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37DA" w14:textId="585DBD92" w:rsidR="00C643D6" w:rsidRPr="007B1CE8" w:rsidRDefault="00F64C73" w:rsidP="00C643D6">
      <w:pPr>
        <w:jc w:val="center"/>
        <w:rPr>
          <w:rFonts w:cstheme="minorHAnsi"/>
          <w:color w:val="00206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9FBBCB" wp14:editId="1F3E677A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7559040" cy="504130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504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F5E9E" w14:textId="229D1111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05EDA4A0" w14:textId="51253C8F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08D13DB5" w14:textId="55F36C2B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5E390957" w14:textId="162B1C47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4D283E79" w14:textId="5EE0FB6F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1BF18911" w14:textId="257C3185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1C24143D" w14:textId="6E316799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2F293171" w14:textId="1253CD3E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5A5A8840" w14:textId="59137801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5E29F509" w14:textId="40644D82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0AAA48CB" w14:textId="77777777" w:rsidR="00C643D6" w:rsidRPr="007B1CE8" w:rsidRDefault="00C643D6" w:rsidP="00C643D6">
      <w:pPr>
        <w:jc w:val="center"/>
        <w:rPr>
          <w:rFonts w:cstheme="minorHAnsi"/>
          <w:color w:val="002060"/>
          <w:lang w:val="en-US"/>
        </w:rPr>
      </w:pPr>
    </w:p>
    <w:p w14:paraId="07E2BEBC" w14:textId="4E93E4B7" w:rsidR="00F64C73" w:rsidRDefault="00F64C73" w:rsidP="00C643D6">
      <w:pPr>
        <w:jc w:val="center"/>
        <w:rPr>
          <w:rFonts w:cstheme="minorHAnsi"/>
          <w:b/>
          <w:bCs/>
          <w:color w:val="002060"/>
          <w:sz w:val="32"/>
          <w:szCs w:val="32"/>
          <w:lang w:val="en-US"/>
        </w:rPr>
      </w:pPr>
    </w:p>
    <w:p w14:paraId="619EC34B" w14:textId="448D8A7A" w:rsidR="00F64C73" w:rsidRDefault="00F64C73" w:rsidP="00C643D6">
      <w:pPr>
        <w:jc w:val="center"/>
        <w:rPr>
          <w:rFonts w:cstheme="minorHAnsi"/>
          <w:b/>
          <w:bCs/>
          <w:color w:val="002060"/>
          <w:sz w:val="32"/>
          <w:szCs w:val="32"/>
          <w:lang w:val="en-US"/>
        </w:rPr>
      </w:pPr>
    </w:p>
    <w:p w14:paraId="5FDB4806" w14:textId="07FECE6D" w:rsidR="00F64C73" w:rsidRPr="00943C58" w:rsidRDefault="00F64C73" w:rsidP="00C643D6">
      <w:pPr>
        <w:jc w:val="center"/>
        <w:rPr>
          <w:rFonts w:cstheme="minorHAnsi"/>
          <w:b/>
          <w:bCs/>
          <w:color w:val="002060"/>
          <w:sz w:val="44"/>
          <w:szCs w:val="44"/>
          <w:lang w:val="en-US"/>
        </w:rPr>
      </w:pPr>
    </w:p>
    <w:p w14:paraId="2EBE4CAF" w14:textId="6E48691A" w:rsidR="00C643D6" w:rsidRPr="00A25241" w:rsidRDefault="00C643D6" w:rsidP="00B26A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</w:pPr>
      <w:r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ÜLEVAADE </w:t>
      </w:r>
      <w:r w:rsidR="00F212BE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KLIENDI, E</w:t>
      </w:r>
      <w:r w:rsidR="00A64902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ELMISE</w:t>
      </w:r>
      <w:r w:rsidR="00F212BE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 JA </w:t>
      </w:r>
      <w:r w:rsidR="00D710FC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PRAEGUSE</w:t>
      </w:r>
      <w:r w:rsidR="00F212BE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 </w:t>
      </w:r>
      <w:r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AUDIIT</w:t>
      </w:r>
      <w:r w:rsidR="00B26A00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ORI</w:t>
      </w:r>
      <w:r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 KOOSTÖÖST</w:t>
      </w:r>
      <w:r w:rsidR="002A6C35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 </w:t>
      </w:r>
      <w:r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AUDIITORI</w:t>
      </w:r>
      <w:r w:rsidR="00F90CFB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 </w:t>
      </w:r>
      <w:r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VAHETU</w:t>
      </w:r>
      <w:r w:rsidR="00F24146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>MISEL</w:t>
      </w:r>
      <w:r w:rsidR="008A5DEA" w:rsidRPr="00A25241">
        <w:rPr>
          <w:rFonts w:ascii="Times New Roman" w:hAnsi="Times New Roman" w:cs="Times New Roman"/>
          <w:b/>
          <w:bCs/>
          <w:color w:val="002060"/>
          <w:sz w:val="34"/>
          <w:szCs w:val="34"/>
          <w:lang w:val="en-US"/>
        </w:rPr>
        <w:t xml:space="preserve"> </w:t>
      </w:r>
    </w:p>
    <w:p w14:paraId="586312E0" w14:textId="3C79CCE6" w:rsidR="002F2C16" w:rsidRPr="00A25241" w:rsidRDefault="002F2C16" w:rsidP="002F2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</w:pPr>
    </w:p>
    <w:p w14:paraId="7CC63BF0" w14:textId="115F73D6" w:rsidR="00412F4A" w:rsidRPr="00A25241" w:rsidRDefault="00FA6522" w:rsidP="00C643D6">
      <w:pPr>
        <w:jc w:val="center"/>
        <w:rPr>
          <w:rFonts w:cstheme="minorHAnsi"/>
          <w:b/>
          <w:bCs/>
          <w:color w:val="002060"/>
          <w:sz w:val="24"/>
          <w:szCs w:val="24"/>
          <w:lang w:val="en-US"/>
        </w:rPr>
      </w:pPr>
      <w:proofErr w:type="spellStart"/>
      <w:r w:rsidRPr="00A2524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Näidispõhjadega</w:t>
      </w:r>
      <w:proofErr w:type="spellEnd"/>
      <w:r w:rsidRPr="00A2524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A2524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a</w:t>
      </w:r>
      <w:r w:rsidR="00C637ED" w:rsidRPr="00A2524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bimaterjal</w:t>
      </w:r>
      <w:proofErr w:type="spellEnd"/>
      <w:r w:rsidR="00C637ED" w:rsidRPr="00A2524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="00C637ED" w:rsidRPr="00A2524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vandeaudiitoritele</w:t>
      </w:r>
      <w:proofErr w:type="spellEnd"/>
    </w:p>
    <w:p w14:paraId="459F422D" w14:textId="544A5DC5" w:rsidR="008361EB" w:rsidRPr="00A25241" w:rsidRDefault="008361EB" w:rsidP="00710591">
      <w:pPr>
        <w:rPr>
          <w:rFonts w:ascii="Times New Roman" w:hAnsi="Times New Roman" w:cs="Times New Roman"/>
          <w:color w:val="002060"/>
          <w:lang w:val="en-US"/>
        </w:rPr>
      </w:pPr>
    </w:p>
    <w:p w14:paraId="6F9B9558" w14:textId="5053F129" w:rsidR="0057317E" w:rsidRPr="00A25241" w:rsidRDefault="0057317E" w:rsidP="00270DD3">
      <w:pPr>
        <w:jc w:val="center"/>
        <w:rPr>
          <w:rFonts w:ascii="Times New Roman" w:hAnsi="Times New Roman" w:cs="Times New Roman"/>
          <w:color w:val="002060"/>
          <w:lang w:val="en-US"/>
        </w:rPr>
      </w:pPr>
    </w:p>
    <w:p w14:paraId="64313642" w14:textId="70EC0ACE" w:rsidR="0057317E" w:rsidRPr="00A25241" w:rsidRDefault="0057317E" w:rsidP="00710591">
      <w:pPr>
        <w:rPr>
          <w:rFonts w:ascii="Times New Roman" w:hAnsi="Times New Roman" w:cs="Times New Roman"/>
          <w:color w:val="002060"/>
          <w:lang w:val="en-US"/>
        </w:rPr>
      </w:pPr>
    </w:p>
    <w:p w14:paraId="0C5A6CDC" w14:textId="4AFFAEB9" w:rsidR="009C1E40" w:rsidRPr="00A25241" w:rsidRDefault="00270DD3" w:rsidP="00270DD3">
      <w:pPr>
        <w:jc w:val="center"/>
        <w:rPr>
          <w:rFonts w:ascii="Times New Roman" w:hAnsi="Times New Roman" w:cs="Times New Roman"/>
          <w:color w:val="002060"/>
          <w:lang w:val="en-US"/>
        </w:rPr>
      </w:pPr>
      <w:proofErr w:type="spellStart"/>
      <w:r w:rsidRPr="00A25241">
        <w:rPr>
          <w:rFonts w:ascii="Times New Roman" w:hAnsi="Times New Roman" w:cs="Times New Roman"/>
          <w:color w:val="002060"/>
          <w:lang w:val="en-US"/>
        </w:rPr>
        <w:t>Koostatud</w:t>
      </w:r>
      <w:proofErr w:type="spellEnd"/>
      <w:r w:rsidRPr="00A25241">
        <w:rPr>
          <w:rFonts w:ascii="Times New Roman" w:hAnsi="Times New Roman" w:cs="Times New Roman"/>
          <w:color w:val="002060"/>
          <w:lang w:val="en-US"/>
        </w:rPr>
        <w:t xml:space="preserve"> </w:t>
      </w:r>
      <w:proofErr w:type="spellStart"/>
      <w:r w:rsidR="00370BAE" w:rsidRPr="00A25241">
        <w:rPr>
          <w:rFonts w:ascii="Times New Roman" w:hAnsi="Times New Roman" w:cs="Times New Roman"/>
          <w:color w:val="002060"/>
          <w:lang w:val="en-US"/>
        </w:rPr>
        <w:t>mai</w:t>
      </w:r>
      <w:proofErr w:type="spellEnd"/>
      <w:r w:rsidRPr="00A25241">
        <w:rPr>
          <w:rFonts w:ascii="Times New Roman" w:hAnsi="Times New Roman" w:cs="Times New Roman"/>
          <w:color w:val="002060"/>
          <w:lang w:val="en-US"/>
        </w:rPr>
        <w:t xml:space="preserve"> 2020</w:t>
      </w:r>
    </w:p>
    <w:p w14:paraId="27284F67" w14:textId="43FC1F41" w:rsidR="00C643D6" w:rsidRPr="00E97FCC" w:rsidRDefault="00710591" w:rsidP="00E97FCC">
      <w:pPr>
        <w:jc w:val="center"/>
        <w:rPr>
          <w:rFonts w:ascii="Times New Roman" w:hAnsi="Times New Roman" w:cs="Times New Roman"/>
          <w:color w:val="F2F2F2" w:themeColor="background1" w:themeShade="F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F8AC58" wp14:editId="7645F48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0160" cy="213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7170" w:rsidRPr="0057317E">
        <w:rPr>
          <w:rFonts w:ascii="Times New Roman" w:hAnsi="Times New Roman" w:cs="Times New Roman"/>
          <w:color w:val="F2F2F2" w:themeColor="background1" w:themeShade="F2"/>
          <w:lang w:val="en-US"/>
        </w:rPr>
        <w:t>Koostaja</w:t>
      </w:r>
      <w:proofErr w:type="spellEnd"/>
      <w:r w:rsidR="00B47170" w:rsidRPr="0057317E">
        <w:rPr>
          <w:rFonts w:ascii="Times New Roman" w:hAnsi="Times New Roman" w:cs="Times New Roman"/>
          <w:color w:val="F2F2F2" w:themeColor="background1" w:themeShade="F2"/>
          <w:lang w:val="en-US"/>
        </w:rPr>
        <w:t xml:space="preserve">: </w:t>
      </w:r>
      <w:r w:rsidR="00BB5C23" w:rsidRPr="0057317E">
        <w:rPr>
          <w:rFonts w:ascii="Times New Roman" w:hAnsi="Times New Roman" w:cs="Times New Roman"/>
          <w:color w:val="F2F2F2" w:themeColor="background1" w:themeShade="F2"/>
          <w:lang w:val="en-US"/>
        </w:rPr>
        <w:t>Signy Villems</w:t>
      </w:r>
      <w:r w:rsidR="008361EB" w:rsidRPr="009C17F5">
        <w:rPr>
          <w:rFonts w:ascii="Times New Roman" w:hAnsi="Times New Roman" w:cs="Times New Roman"/>
          <w:color w:val="002060"/>
          <w:lang w:val="en-US"/>
        </w:rPr>
        <w:t xml:space="preserve"> </w:t>
      </w:r>
      <w:r w:rsidR="00C643D6" w:rsidRPr="009C17F5">
        <w:rPr>
          <w:rFonts w:ascii="Times New Roman" w:hAnsi="Times New Roman" w:cs="Times New Roman"/>
          <w:color w:val="002060"/>
          <w:lang w:val="en-US"/>
        </w:rPr>
        <w:br w:type="page"/>
      </w:r>
    </w:p>
    <w:p w14:paraId="15B4099D" w14:textId="77777777" w:rsidR="00C643D6" w:rsidRPr="007B1CE8" w:rsidRDefault="00C643D6" w:rsidP="00C643D6">
      <w:pPr>
        <w:rPr>
          <w:rFonts w:cstheme="minorHAnsi"/>
          <w:color w:val="002060"/>
          <w:lang w:val="en-US"/>
        </w:rPr>
      </w:pPr>
    </w:p>
    <w:p w14:paraId="36E1867B" w14:textId="77777777" w:rsidR="00C643D6" w:rsidRPr="007B1CE8" w:rsidRDefault="00C643D6" w:rsidP="00C643D6">
      <w:pPr>
        <w:rPr>
          <w:rFonts w:cstheme="minorHAnsi"/>
          <w:color w:val="002060"/>
          <w:lang w:val="en-US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t-EE"/>
        </w:rPr>
        <w:id w:val="-3046244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55B25C" w14:textId="176DB245" w:rsidR="0060689A" w:rsidRPr="001E21F8" w:rsidRDefault="00D929DA">
          <w:pPr>
            <w:pStyle w:val="TOCHeading"/>
            <w:rPr>
              <w:rFonts w:ascii="Times New Roman" w:hAnsi="Times New Roman" w:cs="Times New Roman"/>
              <w:b/>
              <w:bCs/>
              <w:color w:val="002060"/>
            </w:rPr>
          </w:pPr>
          <w:proofErr w:type="spellStart"/>
          <w:r w:rsidRPr="001E21F8">
            <w:rPr>
              <w:rFonts w:ascii="Times New Roman" w:hAnsi="Times New Roman" w:cs="Times New Roman"/>
              <w:b/>
              <w:bCs/>
              <w:color w:val="002060"/>
            </w:rPr>
            <w:t>Sisukord</w:t>
          </w:r>
          <w:proofErr w:type="spellEnd"/>
        </w:p>
        <w:p w14:paraId="18640DCA" w14:textId="77777777" w:rsidR="00D929DA" w:rsidRPr="007B1CE8" w:rsidRDefault="00D929DA" w:rsidP="00D929DA">
          <w:pPr>
            <w:rPr>
              <w:rFonts w:cstheme="minorHAnsi"/>
              <w:lang w:val="en-US"/>
            </w:rPr>
          </w:pPr>
        </w:p>
        <w:p w14:paraId="2022AE55" w14:textId="33E795AB" w:rsidR="00CE2F09" w:rsidRPr="00CE2F09" w:rsidRDefault="0060689A">
          <w:pPr>
            <w:pStyle w:val="TOC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color w:val="002060"/>
              <w:lang w:eastAsia="et-EE"/>
            </w:rPr>
          </w:pPr>
          <w:r w:rsidRPr="00CE2F09">
            <w:rPr>
              <w:rFonts w:ascii="Times New Roman" w:hAnsi="Times New Roman" w:cs="Times New Roman"/>
              <w:color w:val="002060"/>
            </w:rPr>
            <w:fldChar w:fldCharType="begin"/>
          </w:r>
          <w:r w:rsidRPr="00CE2F09">
            <w:rPr>
              <w:rFonts w:ascii="Times New Roman" w:hAnsi="Times New Roman" w:cs="Times New Roman"/>
              <w:color w:val="002060"/>
            </w:rPr>
            <w:instrText xml:space="preserve"> TOC \o "1-3" \h \z \u </w:instrText>
          </w:r>
          <w:r w:rsidRPr="00CE2F09">
            <w:rPr>
              <w:rFonts w:ascii="Times New Roman" w:hAnsi="Times New Roman" w:cs="Times New Roman"/>
              <w:color w:val="002060"/>
            </w:rPr>
            <w:fldChar w:fldCharType="separate"/>
          </w:r>
          <w:hyperlink w:anchor="_Toc39424548" w:history="1">
            <w:r w:rsidR="00CE2F09" w:rsidRPr="00CE2F09">
              <w:rPr>
                <w:rStyle w:val="Hyperlink"/>
                <w:rFonts w:ascii="Times New Roman" w:hAnsi="Times New Roman" w:cs="Times New Roman"/>
                <w:noProof/>
                <w:color w:val="002060"/>
                <w:lang w:val="en-US"/>
              </w:rPr>
              <w:t>Abimaterjali eesmärk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ab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begin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instrText xml:space="preserve"> PAGEREF _Toc39424548 \h </w:instrTex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separate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>3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end"/>
            </w:r>
          </w:hyperlink>
        </w:p>
        <w:p w14:paraId="6D86BC3B" w14:textId="29B45CF2" w:rsidR="00CE2F09" w:rsidRPr="00CE2F09" w:rsidRDefault="005226C8">
          <w:pPr>
            <w:pStyle w:val="TOC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color w:val="002060"/>
              <w:lang w:eastAsia="et-EE"/>
            </w:rPr>
          </w:pPr>
          <w:hyperlink w:anchor="_Toc39424549" w:history="1">
            <w:r w:rsidR="00CE2F09" w:rsidRPr="00CE2F09">
              <w:rPr>
                <w:rStyle w:val="Hyperlink"/>
                <w:rFonts w:ascii="Times New Roman" w:hAnsi="Times New Roman" w:cs="Times New Roman"/>
                <w:noProof/>
                <w:color w:val="002060"/>
                <w:lang w:val="en-US"/>
              </w:rPr>
              <w:t>Ülevaade kliendi, eelmise ja praeguse audiitori koostööst audiitori vahetumisel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ab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begin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instrText xml:space="preserve"> PAGEREF _Toc39424549 \h </w:instrTex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separate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>3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end"/>
            </w:r>
          </w:hyperlink>
        </w:p>
        <w:p w14:paraId="64F01CF7" w14:textId="17923A41" w:rsidR="00CE2F09" w:rsidRPr="00CE2F09" w:rsidRDefault="005226C8">
          <w:pPr>
            <w:pStyle w:val="TOC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color w:val="002060"/>
              <w:lang w:eastAsia="et-EE"/>
            </w:rPr>
          </w:pPr>
          <w:hyperlink w:anchor="_Toc39424550" w:history="1">
            <w:r w:rsidR="00CE2F09" w:rsidRPr="00CE2F09">
              <w:rPr>
                <w:rStyle w:val="Hyperlink"/>
                <w:rFonts w:ascii="Times New Roman" w:hAnsi="Times New Roman" w:cs="Times New Roman"/>
                <w:noProof/>
                <w:color w:val="002060"/>
              </w:rPr>
              <w:t>Lisa 1: Kliendi nõusolek praegusele audiitorile informatsiooni esitamiseks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ab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begin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instrText xml:space="preserve"> PAGEREF _Toc39424550 \h </w:instrTex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separate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>5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end"/>
            </w:r>
          </w:hyperlink>
        </w:p>
        <w:p w14:paraId="6A94218B" w14:textId="6A73C4A6" w:rsidR="00CE2F09" w:rsidRPr="00CE2F09" w:rsidRDefault="005226C8">
          <w:pPr>
            <w:pStyle w:val="TOC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color w:val="002060"/>
              <w:lang w:eastAsia="et-EE"/>
            </w:rPr>
          </w:pPr>
          <w:hyperlink w:anchor="_Toc39424551" w:history="1">
            <w:r w:rsidR="00CE2F09" w:rsidRPr="00CE2F09">
              <w:rPr>
                <w:rStyle w:val="Hyperlink"/>
                <w:rFonts w:ascii="Times New Roman" w:hAnsi="Times New Roman" w:cs="Times New Roman"/>
                <w:noProof/>
                <w:color w:val="002060"/>
                <w:lang w:val="en-US"/>
              </w:rPr>
              <w:t>Lisa 2. Eelmise audiitori tingimused infovahetuseks praeguse audiitoriga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ab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begin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instrText xml:space="preserve"> PAGEREF _Toc39424551 \h </w:instrTex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separate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>6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end"/>
            </w:r>
          </w:hyperlink>
        </w:p>
        <w:p w14:paraId="4FD7CE53" w14:textId="4013CFB4" w:rsidR="00CE2F09" w:rsidRPr="00CE2F09" w:rsidRDefault="005226C8">
          <w:pPr>
            <w:pStyle w:val="TOC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color w:val="002060"/>
              <w:lang w:eastAsia="et-EE"/>
            </w:rPr>
          </w:pPr>
          <w:hyperlink w:anchor="_Toc39424552" w:history="1">
            <w:r w:rsidR="00CE2F09" w:rsidRPr="00CE2F09">
              <w:rPr>
                <w:rStyle w:val="Hyperlink"/>
                <w:rFonts w:ascii="Times New Roman" w:hAnsi="Times New Roman" w:cs="Times New Roman"/>
                <w:noProof/>
                <w:color w:val="002060"/>
                <w:lang w:val="en-US"/>
              </w:rPr>
              <w:t>Lisa 3. Eelmisele audiitorile esitatavate küsimuste näidisnimekiri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ab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begin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instrText xml:space="preserve"> PAGEREF _Toc39424552 \h </w:instrTex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separate"/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t>9</w:t>
            </w:r>
            <w:r w:rsidR="00CE2F09" w:rsidRPr="00CE2F09">
              <w:rPr>
                <w:rFonts w:ascii="Times New Roman" w:hAnsi="Times New Roman" w:cs="Times New Roman"/>
                <w:noProof/>
                <w:webHidden/>
                <w:color w:val="002060"/>
              </w:rPr>
              <w:fldChar w:fldCharType="end"/>
            </w:r>
          </w:hyperlink>
        </w:p>
        <w:p w14:paraId="69A86A7B" w14:textId="25133785" w:rsidR="0060689A" w:rsidRPr="007B1CE8" w:rsidRDefault="0060689A">
          <w:pPr>
            <w:rPr>
              <w:rFonts w:cstheme="minorHAnsi"/>
            </w:rPr>
          </w:pPr>
          <w:r w:rsidRPr="00CE2F09">
            <w:rPr>
              <w:rFonts w:ascii="Times New Roman" w:hAnsi="Times New Roman" w:cs="Times New Roman"/>
              <w:noProof/>
              <w:color w:val="002060"/>
            </w:rPr>
            <w:fldChar w:fldCharType="end"/>
          </w:r>
        </w:p>
      </w:sdtContent>
    </w:sdt>
    <w:p w14:paraId="374DD0A9" w14:textId="6378AB7F" w:rsidR="00FE5AB7" w:rsidRPr="007B1CE8" w:rsidRDefault="00FE5AB7">
      <w:pPr>
        <w:rPr>
          <w:rFonts w:eastAsiaTheme="majorEastAsia" w:cstheme="minorHAnsi"/>
          <w:color w:val="002060"/>
          <w:sz w:val="32"/>
          <w:szCs w:val="32"/>
          <w:lang w:val="en-US"/>
        </w:rPr>
      </w:pPr>
      <w:r w:rsidRPr="007B1CE8">
        <w:rPr>
          <w:rFonts w:cstheme="minorHAnsi"/>
          <w:color w:val="002060"/>
          <w:lang w:val="en-US"/>
        </w:rPr>
        <w:br w:type="page"/>
      </w:r>
    </w:p>
    <w:p w14:paraId="51C2BC13" w14:textId="4CC4A7CE" w:rsidR="00D06D4E" w:rsidRPr="00077948" w:rsidRDefault="00973DD4" w:rsidP="00774273">
      <w:pPr>
        <w:pStyle w:val="Heading1"/>
        <w:spacing w:before="480" w:line="240" w:lineRule="auto"/>
        <w:jc w:val="both"/>
        <w:rPr>
          <w:rFonts w:ascii="Times New Roman" w:hAnsi="Times New Roman" w:cs="Times New Roman"/>
          <w:b/>
          <w:bCs/>
          <w:color w:val="002060"/>
          <w:lang w:val="en-US"/>
        </w:rPr>
      </w:pPr>
      <w:bookmarkStart w:id="0" w:name="_Toc39424548"/>
      <w:proofErr w:type="spellStart"/>
      <w:r>
        <w:rPr>
          <w:rFonts w:ascii="Times New Roman" w:hAnsi="Times New Roman" w:cs="Times New Roman"/>
          <w:b/>
          <w:bCs/>
          <w:color w:val="002060"/>
          <w:lang w:val="en-US"/>
        </w:rPr>
        <w:lastRenderedPageBreak/>
        <w:t>Abimaterjali</w:t>
      </w:r>
      <w:proofErr w:type="spellEnd"/>
      <w:r w:rsidR="0006529D" w:rsidRPr="00F85A74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06529D" w:rsidRPr="00F85A74">
        <w:rPr>
          <w:rFonts w:ascii="Times New Roman" w:hAnsi="Times New Roman" w:cs="Times New Roman"/>
          <w:b/>
          <w:bCs/>
          <w:color w:val="002060"/>
          <w:lang w:val="en-US"/>
        </w:rPr>
        <w:t>eesmärk</w:t>
      </w:r>
      <w:bookmarkEnd w:id="0"/>
      <w:proofErr w:type="spellEnd"/>
    </w:p>
    <w:p w14:paraId="0AA3086A" w14:textId="623AA749" w:rsidR="009D5FE6" w:rsidRPr="009D5FE6" w:rsidRDefault="006659AC" w:rsidP="00D06D4E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2060"/>
        </w:rPr>
      </w:pPr>
      <w:r w:rsidRPr="009D5FE6">
        <w:rPr>
          <w:rFonts w:ascii="Times New Roman" w:hAnsi="Times New Roman" w:cs="Times New Roman"/>
          <w:color w:val="002060"/>
        </w:rPr>
        <w:t xml:space="preserve">Käesoleva </w:t>
      </w:r>
      <w:r w:rsidR="0008051D">
        <w:rPr>
          <w:rFonts w:ascii="Times New Roman" w:hAnsi="Times New Roman" w:cs="Times New Roman"/>
          <w:color w:val="002060"/>
        </w:rPr>
        <w:t>abimaterjali</w:t>
      </w:r>
      <w:r w:rsidRPr="009D5FE6">
        <w:rPr>
          <w:rFonts w:ascii="Times New Roman" w:hAnsi="Times New Roman" w:cs="Times New Roman"/>
          <w:color w:val="002060"/>
        </w:rPr>
        <w:t xml:space="preserve"> eesmärk on esitada </w:t>
      </w:r>
      <w:r w:rsidR="00D51B93">
        <w:rPr>
          <w:rFonts w:ascii="Times New Roman" w:hAnsi="Times New Roman" w:cs="Times New Roman"/>
          <w:color w:val="002060"/>
        </w:rPr>
        <w:t>lühi</w:t>
      </w:r>
      <w:r w:rsidRPr="009D5FE6">
        <w:rPr>
          <w:rFonts w:ascii="Times New Roman" w:hAnsi="Times New Roman" w:cs="Times New Roman"/>
          <w:color w:val="002060"/>
        </w:rPr>
        <w:t xml:space="preserve">ülevaade </w:t>
      </w:r>
      <w:r w:rsidR="0008779F">
        <w:rPr>
          <w:rFonts w:ascii="Times New Roman" w:hAnsi="Times New Roman" w:cs="Times New Roman"/>
          <w:color w:val="002060"/>
        </w:rPr>
        <w:t xml:space="preserve">kliendi, eelmise ja </w:t>
      </w:r>
      <w:r w:rsidR="00D82CFD">
        <w:rPr>
          <w:rFonts w:ascii="Times New Roman" w:hAnsi="Times New Roman" w:cs="Times New Roman"/>
          <w:color w:val="002060"/>
        </w:rPr>
        <w:t>praeguse</w:t>
      </w:r>
      <w:r w:rsidR="0008779F">
        <w:rPr>
          <w:rFonts w:ascii="Times New Roman" w:hAnsi="Times New Roman" w:cs="Times New Roman"/>
          <w:color w:val="002060"/>
        </w:rPr>
        <w:t xml:space="preserve"> </w:t>
      </w:r>
      <w:r w:rsidRPr="009D5FE6">
        <w:rPr>
          <w:rFonts w:ascii="Times New Roman" w:hAnsi="Times New Roman" w:cs="Times New Roman"/>
          <w:color w:val="002060"/>
        </w:rPr>
        <w:t xml:space="preserve">audiitori </w:t>
      </w:r>
      <w:r w:rsidR="0008779F">
        <w:rPr>
          <w:rFonts w:ascii="Times New Roman" w:hAnsi="Times New Roman" w:cs="Times New Roman"/>
          <w:color w:val="002060"/>
        </w:rPr>
        <w:t xml:space="preserve">koostööst </w:t>
      </w:r>
      <w:r w:rsidR="00B87820">
        <w:rPr>
          <w:rFonts w:ascii="Times New Roman" w:hAnsi="Times New Roman" w:cs="Times New Roman"/>
          <w:color w:val="002060"/>
        </w:rPr>
        <w:t>audiitori vahetumisel</w:t>
      </w:r>
      <w:r w:rsidR="00F96E83">
        <w:rPr>
          <w:rFonts w:ascii="Times New Roman" w:hAnsi="Times New Roman" w:cs="Times New Roman"/>
          <w:color w:val="002060"/>
        </w:rPr>
        <w:t>, vandeaudiito</w:t>
      </w:r>
      <w:r w:rsidR="00115A48">
        <w:rPr>
          <w:rFonts w:ascii="Times New Roman" w:hAnsi="Times New Roman" w:cs="Times New Roman"/>
          <w:color w:val="002060"/>
        </w:rPr>
        <w:t>r</w:t>
      </w:r>
      <w:r w:rsidR="00F96E83">
        <w:rPr>
          <w:rFonts w:ascii="Times New Roman" w:hAnsi="Times New Roman" w:cs="Times New Roman"/>
          <w:color w:val="002060"/>
        </w:rPr>
        <w:t>ite</w:t>
      </w:r>
      <w:r w:rsidR="00B87820">
        <w:rPr>
          <w:rFonts w:ascii="Times New Roman" w:hAnsi="Times New Roman" w:cs="Times New Roman"/>
          <w:color w:val="002060"/>
        </w:rPr>
        <w:t xml:space="preserve"> </w:t>
      </w:r>
      <w:r w:rsidRPr="009D5FE6">
        <w:rPr>
          <w:rFonts w:ascii="Times New Roman" w:hAnsi="Times New Roman" w:cs="Times New Roman"/>
          <w:color w:val="002060"/>
        </w:rPr>
        <w:t xml:space="preserve">kohustustest ning tegevustest </w:t>
      </w:r>
      <w:r w:rsidR="00A03D25">
        <w:rPr>
          <w:rFonts w:ascii="Times New Roman" w:hAnsi="Times New Roman" w:cs="Times New Roman"/>
          <w:color w:val="002060"/>
        </w:rPr>
        <w:t xml:space="preserve">sealjuures </w:t>
      </w:r>
      <w:r w:rsidR="00663D23">
        <w:rPr>
          <w:rFonts w:ascii="Times New Roman" w:hAnsi="Times New Roman" w:cs="Times New Roman"/>
          <w:color w:val="002060"/>
        </w:rPr>
        <w:t>ni</w:t>
      </w:r>
      <w:r w:rsidR="00A6113F">
        <w:rPr>
          <w:rFonts w:ascii="Times New Roman" w:hAnsi="Times New Roman" w:cs="Times New Roman"/>
          <w:color w:val="002060"/>
        </w:rPr>
        <w:t>n</w:t>
      </w:r>
      <w:r w:rsidR="00663D23">
        <w:rPr>
          <w:rFonts w:ascii="Times New Roman" w:hAnsi="Times New Roman" w:cs="Times New Roman"/>
          <w:color w:val="002060"/>
        </w:rPr>
        <w:t>g kõige olulisema osa</w:t>
      </w:r>
      <w:r w:rsidR="00A03D25">
        <w:rPr>
          <w:rFonts w:ascii="Times New Roman" w:hAnsi="Times New Roman" w:cs="Times New Roman"/>
          <w:color w:val="002060"/>
        </w:rPr>
        <w:t>na</w:t>
      </w:r>
      <w:r w:rsidR="00663D23">
        <w:rPr>
          <w:rFonts w:ascii="Times New Roman" w:hAnsi="Times New Roman" w:cs="Times New Roman"/>
          <w:color w:val="002060"/>
        </w:rPr>
        <w:t xml:space="preserve"> </w:t>
      </w:r>
      <w:r w:rsidR="009D5FE6" w:rsidRPr="009D5FE6">
        <w:rPr>
          <w:rFonts w:ascii="Times New Roman" w:hAnsi="Times New Roman" w:cs="Times New Roman"/>
          <w:color w:val="002060"/>
        </w:rPr>
        <w:t xml:space="preserve">pakkuda </w:t>
      </w:r>
      <w:r w:rsidR="009A47CE">
        <w:rPr>
          <w:rFonts w:ascii="Times New Roman" w:hAnsi="Times New Roman" w:cs="Times New Roman"/>
          <w:color w:val="002060"/>
        </w:rPr>
        <w:t>antud protsessis</w:t>
      </w:r>
      <w:r w:rsidR="002137F5">
        <w:rPr>
          <w:rFonts w:ascii="Times New Roman" w:hAnsi="Times New Roman" w:cs="Times New Roman"/>
          <w:color w:val="002060"/>
        </w:rPr>
        <w:t xml:space="preserve"> vajalikke ja</w:t>
      </w:r>
      <w:r w:rsidR="009A47CE">
        <w:rPr>
          <w:rFonts w:ascii="Times New Roman" w:hAnsi="Times New Roman" w:cs="Times New Roman"/>
          <w:color w:val="002060"/>
        </w:rPr>
        <w:t xml:space="preserve"> asjakohaseid </w:t>
      </w:r>
      <w:r w:rsidR="009D5FE6" w:rsidRPr="009D5FE6">
        <w:rPr>
          <w:rFonts w:ascii="Times New Roman" w:hAnsi="Times New Roman" w:cs="Times New Roman"/>
          <w:color w:val="002060"/>
        </w:rPr>
        <w:t>näidispõhjasid:</w:t>
      </w:r>
    </w:p>
    <w:p w14:paraId="2DCEF68B" w14:textId="1FFC7D3D" w:rsidR="00242DEE" w:rsidRPr="00242DEE" w:rsidRDefault="00242DEE" w:rsidP="00D06D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242DEE">
        <w:rPr>
          <w:rFonts w:ascii="Times New Roman" w:hAnsi="Times New Roman" w:cs="Times New Roman"/>
          <w:color w:val="002060"/>
        </w:rPr>
        <w:t>„</w:t>
      </w:r>
      <w:bookmarkStart w:id="1" w:name="_Hlk39066389"/>
      <w:r w:rsidRPr="00242DEE">
        <w:rPr>
          <w:rFonts w:ascii="Times New Roman" w:hAnsi="Times New Roman" w:cs="Times New Roman"/>
          <w:color w:val="002060"/>
        </w:rPr>
        <w:t xml:space="preserve">Kliendi nõusolek </w:t>
      </w:r>
      <w:r w:rsidR="00D82CFD">
        <w:rPr>
          <w:rFonts w:ascii="Times New Roman" w:hAnsi="Times New Roman" w:cs="Times New Roman"/>
          <w:color w:val="002060"/>
        </w:rPr>
        <w:t>praegusele</w:t>
      </w:r>
      <w:r w:rsidRPr="00242DEE">
        <w:rPr>
          <w:rFonts w:ascii="Times New Roman" w:hAnsi="Times New Roman" w:cs="Times New Roman"/>
          <w:color w:val="002060"/>
        </w:rPr>
        <w:t xml:space="preserve"> audiitorile informatsiooni esitamiseks</w:t>
      </w:r>
      <w:bookmarkEnd w:id="1"/>
      <w:r w:rsidRPr="00242DEE">
        <w:rPr>
          <w:rFonts w:ascii="Times New Roman" w:hAnsi="Times New Roman" w:cs="Times New Roman"/>
          <w:color w:val="002060"/>
        </w:rPr>
        <w:t>“</w:t>
      </w:r>
      <w:r w:rsidR="00D148CB">
        <w:rPr>
          <w:rFonts w:ascii="Times New Roman" w:hAnsi="Times New Roman" w:cs="Times New Roman"/>
          <w:color w:val="002060"/>
        </w:rPr>
        <w:t xml:space="preserve"> (</w:t>
      </w:r>
      <w:r w:rsidR="00640D18">
        <w:rPr>
          <w:rFonts w:ascii="Times New Roman" w:hAnsi="Times New Roman" w:cs="Times New Roman"/>
          <w:color w:val="002060"/>
        </w:rPr>
        <w:t xml:space="preserve">vt </w:t>
      </w:r>
      <w:r w:rsidR="00D148CB">
        <w:rPr>
          <w:rFonts w:ascii="Times New Roman" w:hAnsi="Times New Roman" w:cs="Times New Roman"/>
          <w:color w:val="002060"/>
        </w:rPr>
        <w:t>lisa 1)</w:t>
      </w:r>
    </w:p>
    <w:p w14:paraId="77D4EDD6" w14:textId="7A8EFC14" w:rsidR="00242DEE" w:rsidRPr="00D148CB" w:rsidRDefault="00242DEE" w:rsidP="00D06D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242DEE">
        <w:rPr>
          <w:rFonts w:ascii="Times New Roman" w:hAnsi="Times New Roman" w:cs="Times New Roman"/>
          <w:color w:val="002060"/>
        </w:rPr>
        <w:t>„</w:t>
      </w:r>
      <w:r w:rsidR="00E9373E">
        <w:rPr>
          <w:rFonts w:ascii="Times New Roman" w:hAnsi="Times New Roman" w:cs="Times New Roman"/>
          <w:color w:val="002060"/>
        </w:rPr>
        <w:t xml:space="preserve">Eelmise audiitori </w:t>
      </w:r>
      <w:r w:rsidR="00A62B73">
        <w:rPr>
          <w:rFonts w:ascii="Times New Roman" w:hAnsi="Times New Roman" w:cs="Times New Roman"/>
          <w:color w:val="002060"/>
        </w:rPr>
        <w:t xml:space="preserve">tingimused </w:t>
      </w:r>
      <w:r w:rsidR="005C0DAB">
        <w:rPr>
          <w:rFonts w:ascii="Times New Roman" w:hAnsi="Times New Roman" w:cs="Times New Roman"/>
          <w:color w:val="002060"/>
        </w:rPr>
        <w:t>info</w:t>
      </w:r>
      <w:r w:rsidR="006A12AF">
        <w:rPr>
          <w:rFonts w:ascii="Times New Roman" w:hAnsi="Times New Roman" w:cs="Times New Roman"/>
          <w:color w:val="002060"/>
        </w:rPr>
        <w:t>vahetuseks</w:t>
      </w:r>
      <w:r w:rsidR="005C0DAB" w:rsidRPr="005C0DAB">
        <w:rPr>
          <w:rFonts w:ascii="Times New Roman" w:hAnsi="Times New Roman" w:cs="Times New Roman"/>
          <w:color w:val="002060"/>
        </w:rPr>
        <w:t xml:space="preserve"> </w:t>
      </w:r>
      <w:r w:rsidR="003B26D2">
        <w:rPr>
          <w:rFonts w:ascii="Times New Roman" w:hAnsi="Times New Roman" w:cs="Times New Roman"/>
          <w:color w:val="002060"/>
        </w:rPr>
        <w:t>praeguse</w:t>
      </w:r>
      <w:r w:rsidR="005C0DAB">
        <w:rPr>
          <w:rFonts w:ascii="Times New Roman" w:hAnsi="Times New Roman" w:cs="Times New Roman"/>
          <w:color w:val="002060"/>
        </w:rPr>
        <w:t xml:space="preserve"> audiitori</w:t>
      </w:r>
      <w:r w:rsidR="005039DC">
        <w:rPr>
          <w:rFonts w:ascii="Times New Roman" w:hAnsi="Times New Roman" w:cs="Times New Roman"/>
          <w:color w:val="002060"/>
        </w:rPr>
        <w:t>ga</w:t>
      </w:r>
      <w:r w:rsidRPr="00AC5E36">
        <w:rPr>
          <w:rFonts w:ascii="Times New Roman" w:hAnsi="Times New Roman" w:cs="Times New Roman"/>
          <w:color w:val="002060"/>
        </w:rPr>
        <w:t>“</w:t>
      </w:r>
      <w:r w:rsidR="00D148CB" w:rsidRPr="00AC5E36">
        <w:rPr>
          <w:rFonts w:ascii="Times New Roman" w:hAnsi="Times New Roman" w:cs="Times New Roman"/>
          <w:color w:val="002060"/>
        </w:rPr>
        <w:t xml:space="preserve">  </w:t>
      </w:r>
      <w:r w:rsidR="00D148CB">
        <w:rPr>
          <w:rFonts w:ascii="Times New Roman" w:hAnsi="Times New Roman" w:cs="Times New Roman"/>
          <w:color w:val="002060"/>
        </w:rPr>
        <w:t>(</w:t>
      </w:r>
      <w:r w:rsidR="00640D18">
        <w:rPr>
          <w:rFonts w:ascii="Times New Roman" w:hAnsi="Times New Roman" w:cs="Times New Roman"/>
          <w:color w:val="002060"/>
        </w:rPr>
        <w:t xml:space="preserve">vt </w:t>
      </w:r>
      <w:r w:rsidR="00D148CB">
        <w:rPr>
          <w:rFonts w:ascii="Times New Roman" w:hAnsi="Times New Roman" w:cs="Times New Roman"/>
          <w:color w:val="002060"/>
        </w:rPr>
        <w:t>lisa 2)</w:t>
      </w:r>
    </w:p>
    <w:p w14:paraId="4D4E2404" w14:textId="3AFB122D" w:rsidR="009D5FE6" w:rsidRPr="00D148CB" w:rsidRDefault="00242DEE" w:rsidP="00D06D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242DEE">
        <w:rPr>
          <w:rFonts w:ascii="Times New Roman" w:hAnsi="Times New Roman" w:cs="Times New Roman"/>
          <w:color w:val="002060"/>
        </w:rPr>
        <w:t>„Eelmisele audiitorile esitatavate küsimuste näidisnimekiri“</w:t>
      </w:r>
      <w:r w:rsidR="00D148CB" w:rsidRPr="00D148CB">
        <w:rPr>
          <w:rFonts w:ascii="Times New Roman" w:hAnsi="Times New Roman" w:cs="Times New Roman"/>
          <w:color w:val="002060"/>
        </w:rPr>
        <w:t xml:space="preserve"> </w:t>
      </w:r>
      <w:r w:rsidR="00D148CB">
        <w:rPr>
          <w:rFonts w:ascii="Times New Roman" w:hAnsi="Times New Roman" w:cs="Times New Roman"/>
          <w:color w:val="002060"/>
        </w:rPr>
        <w:t>(</w:t>
      </w:r>
      <w:r w:rsidR="00640D18">
        <w:rPr>
          <w:rFonts w:ascii="Times New Roman" w:hAnsi="Times New Roman" w:cs="Times New Roman"/>
          <w:color w:val="002060"/>
        </w:rPr>
        <w:t xml:space="preserve">vt </w:t>
      </w:r>
      <w:r w:rsidR="00D148CB">
        <w:rPr>
          <w:rFonts w:ascii="Times New Roman" w:hAnsi="Times New Roman" w:cs="Times New Roman"/>
          <w:color w:val="002060"/>
        </w:rPr>
        <w:t>lisa 3)</w:t>
      </w:r>
    </w:p>
    <w:p w14:paraId="2689BD33" w14:textId="59AA831D" w:rsidR="006659AC" w:rsidRPr="009D5FE6" w:rsidRDefault="00BD16FB" w:rsidP="00D06D4E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Abimaterjali</w:t>
      </w:r>
      <w:r w:rsidR="006659AC" w:rsidRPr="009D5FE6">
        <w:rPr>
          <w:rFonts w:ascii="Times New Roman" w:hAnsi="Times New Roman" w:cs="Times New Roman"/>
          <w:color w:val="002060"/>
        </w:rPr>
        <w:t xml:space="preserve"> koostamisel on m</w:t>
      </w:r>
      <w:r w:rsidR="00B64390">
        <w:rPr>
          <w:rFonts w:ascii="Times New Roman" w:hAnsi="Times New Roman" w:cs="Times New Roman"/>
          <w:color w:val="002060"/>
        </w:rPr>
        <w:t>h</w:t>
      </w:r>
      <w:r w:rsidR="006659AC" w:rsidRPr="009D5FE6">
        <w:rPr>
          <w:rFonts w:ascii="Times New Roman" w:hAnsi="Times New Roman" w:cs="Times New Roman"/>
          <w:color w:val="002060"/>
        </w:rPr>
        <w:t xml:space="preserve"> kasutatud järgmisi materjale:</w:t>
      </w:r>
    </w:p>
    <w:p w14:paraId="6CD8ED67" w14:textId="65DAB45F" w:rsidR="006659AC" w:rsidRPr="00242DEE" w:rsidRDefault="00BD16FB" w:rsidP="00D06D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</w:t>
      </w:r>
      <w:r w:rsidR="007E634C">
        <w:rPr>
          <w:rFonts w:ascii="Times New Roman" w:hAnsi="Times New Roman" w:cs="Times New Roman"/>
          <w:color w:val="002060"/>
        </w:rPr>
        <w:t xml:space="preserve">andeaudiitori </w:t>
      </w:r>
      <w:r w:rsidR="00E87B4D">
        <w:rPr>
          <w:rFonts w:ascii="Times New Roman" w:hAnsi="Times New Roman" w:cs="Times New Roman"/>
          <w:color w:val="002060"/>
        </w:rPr>
        <w:t>kutsetegevuse standardid, sh</w:t>
      </w:r>
      <w:r w:rsidR="00ED7070">
        <w:rPr>
          <w:rFonts w:ascii="Times New Roman" w:hAnsi="Times New Roman" w:cs="Times New Roman"/>
          <w:color w:val="002060"/>
        </w:rPr>
        <w:t xml:space="preserve"> olulises osas</w:t>
      </w:r>
      <w:r w:rsidR="00E87B4D">
        <w:rPr>
          <w:rFonts w:ascii="Times New Roman" w:hAnsi="Times New Roman" w:cs="Times New Roman"/>
          <w:color w:val="002060"/>
        </w:rPr>
        <w:t xml:space="preserve"> </w:t>
      </w:r>
      <w:r w:rsidR="006659AC" w:rsidRPr="00242DEE">
        <w:rPr>
          <w:rFonts w:ascii="Times New Roman" w:hAnsi="Times New Roman" w:cs="Times New Roman"/>
          <w:color w:val="002060"/>
        </w:rPr>
        <w:t>ISA 510 „Esmakordsed töövõtud - algsaldod“</w:t>
      </w:r>
    </w:p>
    <w:p w14:paraId="10745981" w14:textId="5330F88D" w:rsidR="00AD1703" w:rsidRDefault="00ED7070" w:rsidP="00D06D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a</w:t>
      </w:r>
      <w:r w:rsidR="006659AC" w:rsidRPr="00242DEE">
        <w:rPr>
          <w:rFonts w:ascii="Times New Roman" w:hAnsi="Times New Roman" w:cs="Times New Roman"/>
          <w:color w:val="002060"/>
        </w:rPr>
        <w:t>u</w:t>
      </w:r>
      <w:r w:rsidR="002C6179">
        <w:rPr>
          <w:rFonts w:ascii="Times New Roman" w:hAnsi="Times New Roman" w:cs="Times New Roman"/>
          <w:color w:val="002060"/>
        </w:rPr>
        <w:t>diitortegevuse seadus</w:t>
      </w:r>
      <w:r w:rsidR="00591E14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="00591E14">
        <w:rPr>
          <w:rFonts w:ascii="Times New Roman" w:hAnsi="Times New Roman" w:cs="Times New Roman"/>
          <w:color w:val="002060"/>
        </w:rPr>
        <w:t>AudS</w:t>
      </w:r>
      <w:proofErr w:type="spellEnd"/>
      <w:r w:rsidR="00591E14">
        <w:rPr>
          <w:rFonts w:ascii="Times New Roman" w:hAnsi="Times New Roman" w:cs="Times New Roman"/>
          <w:color w:val="002060"/>
        </w:rPr>
        <w:t>)</w:t>
      </w:r>
    </w:p>
    <w:p w14:paraId="4376A325" w14:textId="02849785" w:rsidR="00935725" w:rsidRPr="00935725" w:rsidRDefault="00ED7070" w:rsidP="00D06D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a</w:t>
      </w:r>
      <w:r w:rsidR="00935725">
        <w:rPr>
          <w:rFonts w:ascii="Times New Roman" w:hAnsi="Times New Roman" w:cs="Times New Roman"/>
          <w:color w:val="002060"/>
        </w:rPr>
        <w:t>udiitorettevõtjate parim praktika</w:t>
      </w:r>
    </w:p>
    <w:p w14:paraId="1E71C298" w14:textId="77B17A01" w:rsidR="006659AC" w:rsidRDefault="006659AC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 xml:space="preserve">Käesolev </w:t>
      </w:r>
      <w:r w:rsidR="00BD16FB">
        <w:rPr>
          <w:rFonts w:ascii="Times New Roman" w:hAnsi="Times New Roman" w:cs="Times New Roman"/>
          <w:color w:val="002060"/>
        </w:rPr>
        <w:t>abimaterjal</w:t>
      </w:r>
      <w:r w:rsidRPr="000A3A86">
        <w:rPr>
          <w:rFonts w:ascii="Times New Roman" w:hAnsi="Times New Roman" w:cs="Times New Roman"/>
          <w:color w:val="002060"/>
        </w:rPr>
        <w:t xml:space="preserve"> keskendub </w:t>
      </w:r>
      <w:r w:rsidR="00D77619">
        <w:rPr>
          <w:rFonts w:ascii="Times New Roman" w:hAnsi="Times New Roman" w:cs="Times New Roman"/>
          <w:color w:val="002060"/>
        </w:rPr>
        <w:t xml:space="preserve">audiitorettevõtjate </w:t>
      </w:r>
      <w:r w:rsidR="00CC04C5">
        <w:rPr>
          <w:rFonts w:ascii="Times New Roman" w:hAnsi="Times New Roman" w:cs="Times New Roman"/>
          <w:color w:val="002060"/>
        </w:rPr>
        <w:t xml:space="preserve">parimale </w:t>
      </w:r>
      <w:proofErr w:type="spellStart"/>
      <w:r w:rsidR="00CC04C5">
        <w:rPr>
          <w:rFonts w:ascii="Times New Roman" w:hAnsi="Times New Roman" w:cs="Times New Roman"/>
          <w:color w:val="002060"/>
        </w:rPr>
        <w:t>praktile</w:t>
      </w:r>
      <w:proofErr w:type="spellEnd"/>
      <w:r w:rsidR="00CC04C5">
        <w:rPr>
          <w:rFonts w:ascii="Times New Roman" w:hAnsi="Times New Roman" w:cs="Times New Roman"/>
          <w:color w:val="002060"/>
        </w:rPr>
        <w:t xml:space="preserve"> </w:t>
      </w:r>
      <w:r w:rsidR="00350E65">
        <w:rPr>
          <w:rFonts w:ascii="Times New Roman" w:hAnsi="Times New Roman" w:cs="Times New Roman"/>
          <w:color w:val="002060"/>
        </w:rPr>
        <w:t>kliendi</w:t>
      </w:r>
      <w:r w:rsidR="00EB1DD7">
        <w:rPr>
          <w:rFonts w:ascii="Times New Roman" w:hAnsi="Times New Roman" w:cs="Times New Roman"/>
          <w:color w:val="002060"/>
        </w:rPr>
        <w:t>,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632F4C">
        <w:rPr>
          <w:rFonts w:ascii="Times New Roman" w:hAnsi="Times New Roman" w:cs="Times New Roman"/>
          <w:color w:val="002060"/>
        </w:rPr>
        <w:t>eelmise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EB1DD7">
        <w:rPr>
          <w:rFonts w:ascii="Times New Roman" w:hAnsi="Times New Roman" w:cs="Times New Roman"/>
          <w:color w:val="002060"/>
        </w:rPr>
        <w:t>ja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A640C5">
        <w:rPr>
          <w:rFonts w:ascii="Times New Roman" w:hAnsi="Times New Roman" w:cs="Times New Roman"/>
          <w:color w:val="002060"/>
        </w:rPr>
        <w:t>praeguse</w:t>
      </w:r>
      <w:r w:rsidRPr="000A3A86">
        <w:rPr>
          <w:rFonts w:ascii="Times New Roman" w:hAnsi="Times New Roman" w:cs="Times New Roman"/>
          <w:color w:val="002060"/>
        </w:rPr>
        <w:t xml:space="preserve"> audiitori </w:t>
      </w:r>
      <w:r w:rsidR="00C77E8C">
        <w:rPr>
          <w:rFonts w:ascii="Times New Roman" w:hAnsi="Times New Roman" w:cs="Times New Roman"/>
          <w:color w:val="002060"/>
        </w:rPr>
        <w:t>suhtlusprotsessi</w:t>
      </w:r>
      <w:r w:rsidR="00AC5202">
        <w:rPr>
          <w:rFonts w:ascii="Times New Roman" w:hAnsi="Times New Roman" w:cs="Times New Roman"/>
          <w:color w:val="002060"/>
        </w:rPr>
        <w:t>s</w:t>
      </w:r>
      <w:r w:rsidR="00144E74">
        <w:rPr>
          <w:rFonts w:ascii="Times New Roman" w:hAnsi="Times New Roman" w:cs="Times New Roman"/>
          <w:color w:val="002060"/>
        </w:rPr>
        <w:t xml:space="preserve"> ja </w:t>
      </w:r>
      <w:r w:rsidRPr="000A3A86">
        <w:rPr>
          <w:rFonts w:ascii="Times New Roman" w:hAnsi="Times New Roman" w:cs="Times New Roman"/>
          <w:color w:val="002060"/>
        </w:rPr>
        <w:t>koostöö</w:t>
      </w:r>
      <w:r w:rsidR="00AC5202">
        <w:rPr>
          <w:rFonts w:ascii="Times New Roman" w:hAnsi="Times New Roman" w:cs="Times New Roman"/>
          <w:color w:val="002060"/>
        </w:rPr>
        <w:t>s</w:t>
      </w:r>
      <w:r w:rsidR="00E73D78">
        <w:rPr>
          <w:rFonts w:ascii="Times New Roman" w:hAnsi="Times New Roman" w:cs="Times New Roman"/>
          <w:color w:val="002060"/>
        </w:rPr>
        <w:t xml:space="preserve"> </w:t>
      </w:r>
      <w:r w:rsidR="00B27CF3">
        <w:rPr>
          <w:rFonts w:ascii="Times New Roman" w:hAnsi="Times New Roman" w:cs="Times New Roman"/>
          <w:color w:val="002060"/>
        </w:rPr>
        <w:t xml:space="preserve">audiitori vahetumisel </w:t>
      </w:r>
      <w:r w:rsidR="00E73D78">
        <w:rPr>
          <w:rFonts w:ascii="Times New Roman" w:hAnsi="Times New Roman" w:cs="Times New Roman"/>
          <w:color w:val="002060"/>
        </w:rPr>
        <w:t>ning pakub</w:t>
      </w:r>
      <w:r w:rsidR="00144E74">
        <w:rPr>
          <w:rFonts w:ascii="Times New Roman" w:hAnsi="Times New Roman" w:cs="Times New Roman"/>
          <w:color w:val="002060"/>
        </w:rPr>
        <w:t xml:space="preserve"> antud protsessis </w:t>
      </w:r>
      <w:r w:rsidR="00801D7B">
        <w:rPr>
          <w:rFonts w:ascii="Times New Roman" w:hAnsi="Times New Roman" w:cs="Times New Roman"/>
          <w:color w:val="002060"/>
        </w:rPr>
        <w:t>vajalikke näidispõhjasid. Abimaterjalis ei käsitleta</w:t>
      </w:r>
      <w:r w:rsidRPr="000A3A86">
        <w:rPr>
          <w:rFonts w:ascii="Times New Roman" w:hAnsi="Times New Roman" w:cs="Times New Roman"/>
          <w:color w:val="002060"/>
        </w:rPr>
        <w:t xml:space="preserve"> otseselt tegevusi </w:t>
      </w:r>
      <w:r w:rsidR="00350E65">
        <w:rPr>
          <w:rFonts w:ascii="Times New Roman" w:hAnsi="Times New Roman" w:cs="Times New Roman"/>
          <w:color w:val="002060"/>
        </w:rPr>
        <w:t>ega</w:t>
      </w:r>
      <w:r w:rsidRPr="000A3A86">
        <w:rPr>
          <w:rFonts w:ascii="Times New Roman" w:hAnsi="Times New Roman" w:cs="Times New Roman"/>
          <w:color w:val="002060"/>
        </w:rPr>
        <w:t xml:space="preserve"> protseduure, mida </w:t>
      </w:r>
      <w:r w:rsidR="003E43B2">
        <w:rPr>
          <w:rFonts w:ascii="Times New Roman" w:hAnsi="Times New Roman" w:cs="Times New Roman"/>
          <w:color w:val="002060"/>
        </w:rPr>
        <w:t>praegune</w:t>
      </w:r>
      <w:r w:rsidRPr="000A3A86">
        <w:rPr>
          <w:rFonts w:ascii="Times New Roman" w:hAnsi="Times New Roman" w:cs="Times New Roman"/>
          <w:color w:val="002060"/>
        </w:rPr>
        <w:t xml:space="preserve"> audiitor peab teostama seoses algsaldode ja võrdlusandmetega</w:t>
      </w:r>
      <w:r w:rsidR="007F22BC">
        <w:rPr>
          <w:rFonts w:ascii="Times New Roman" w:hAnsi="Times New Roman" w:cs="Times New Roman"/>
          <w:color w:val="002060"/>
        </w:rPr>
        <w:t>,</w:t>
      </w:r>
      <w:r w:rsidR="00533C1F">
        <w:rPr>
          <w:rFonts w:ascii="Times New Roman" w:hAnsi="Times New Roman" w:cs="Times New Roman"/>
          <w:color w:val="002060"/>
        </w:rPr>
        <w:t xml:space="preserve"> </w:t>
      </w:r>
      <w:r w:rsidR="007F22BC">
        <w:rPr>
          <w:rFonts w:ascii="Times New Roman" w:hAnsi="Times New Roman" w:cs="Times New Roman"/>
          <w:color w:val="002060"/>
        </w:rPr>
        <w:t>s</w:t>
      </w:r>
      <w:r w:rsidRPr="000A3A86">
        <w:rPr>
          <w:rFonts w:ascii="Times New Roman" w:hAnsi="Times New Roman" w:cs="Times New Roman"/>
          <w:color w:val="002060"/>
        </w:rPr>
        <w:t>amuti ei käsitle</w:t>
      </w:r>
      <w:r w:rsidR="007F22BC">
        <w:rPr>
          <w:rFonts w:ascii="Times New Roman" w:hAnsi="Times New Roman" w:cs="Times New Roman"/>
          <w:color w:val="002060"/>
        </w:rPr>
        <w:t>ta</w:t>
      </w:r>
      <w:r w:rsidRPr="000A3A86">
        <w:rPr>
          <w:rFonts w:ascii="Times New Roman" w:hAnsi="Times New Roman" w:cs="Times New Roman"/>
          <w:color w:val="002060"/>
        </w:rPr>
        <w:t xml:space="preserve"> algsaldodes või võrdlusandmetes tuvastatud väärkajastamistest tingitud audiitori aruande modifitseerimist</w:t>
      </w:r>
      <w:r w:rsidR="00DD17BD">
        <w:rPr>
          <w:rFonts w:ascii="Times New Roman" w:hAnsi="Times New Roman" w:cs="Times New Roman"/>
          <w:color w:val="002060"/>
        </w:rPr>
        <w:t xml:space="preserve"> –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DD17BD">
        <w:rPr>
          <w:rFonts w:ascii="Times New Roman" w:hAnsi="Times New Roman" w:cs="Times New Roman"/>
          <w:color w:val="002060"/>
        </w:rPr>
        <w:t xml:space="preserve">nendes </w:t>
      </w:r>
      <w:r w:rsidR="004D56EF">
        <w:rPr>
          <w:rFonts w:ascii="Times New Roman" w:hAnsi="Times New Roman" w:cs="Times New Roman"/>
          <w:color w:val="002060"/>
        </w:rPr>
        <w:t>osa</w:t>
      </w:r>
      <w:r w:rsidR="002471A1">
        <w:rPr>
          <w:rFonts w:ascii="Times New Roman" w:hAnsi="Times New Roman" w:cs="Times New Roman"/>
          <w:color w:val="002060"/>
        </w:rPr>
        <w:t>des</w:t>
      </w:r>
      <w:r w:rsidR="004D56EF">
        <w:rPr>
          <w:rFonts w:ascii="Times New Roman" w:hAnsi="Times New Roman" w:cs="Times New Roman"/>
          <w:color w:val="002060"/>
        </w:rPr>
        <w:t xml:space="preserve"> </w:t>
      </w:r>
      <w:r w:rsidR="00A92043">
        <w:rPr>
          <w:rFonts w:ascii="Times New Roman" w:hAnsi="Times New Roman" w:cs="Times New Roman"/>
          <w:color w:val="002060"/>
        </w:rPr>
        <w:t>tuleb lähtuda</w:t>
      </w:r>
      <w:r w:rsidR="004D56EF">
        <w:rPr>
          <w:rFonts w:ascii="Times New Roman" w:hAnsi="Times New Roman" w:cs="Times New Roman"/>
          <w:color w:val="002060"/>
        </w:rPr>
        <w:t xml:space="preserve"> vandeaudiitori kutsetegevuse standardite</w:t>
      </w:r>
      <w:r w:rsidR="00A92043">
        <w:rPr>
          <w:rFonts w:ascii="Times New Roman" w:hAnsi="Times New Roman" w:cs="Times New Roman"/>
          <w:color w:val="002060"/>
        </w:rPr>
        <w:t xml:space="preserve">s esitatud </w:t>
      </w:r>
      <w:proofErr w:type="spellStart"/>
      <w:r w:rsidR="00A92043">
        <w:rPr>
          <w:rFonts w:ascii="Times New Roman" w:hAnsi="Times New Roman" w:cs="Times New Roman"/>
          <w:color w:val="002060"/>
        </w:rPr>
        <w:t>nõuestest</w:t>
      </w:r>
      <w:proofErr w:type="spellEnd"/>
      <w:r w:rsidR="004D56EF">
        <w:rPr>
          <w:rFonts w:ascii="Times New Roman" w:hAnsi="Times New Roman" w:cs="Times New Roman"/>
          <w:color w:val="002060"/>
        </w:rPr>
        <w:t>.</w:t>
      </w:r>
      <w:r w:rsidR="00511125">
        <w:rPr>
          <w:rFonts w:ascii="Times New Roman" w:hAnsi="Times New Roman" w:cs="Times New Roman"/>
          <w:color w:val="002060"/>
        </w:rPr>
        <w:t xml:space="preserve"> </w:t>
      </w:r>
    </w:p>
    <w:p w14:paraId="453F32F0" w14:textId="688723E9" w:rsidR="005A7857" w:rsidRDefault="00AC34AC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Olgu siinkohal</w:t>
      </w:r>
      <w:r w:rsidR="0068144C">
        <w:rPr>
          <w:rFonts w:ascii="Times New Roman" w:hAnsi="Times New Roman" w:cs="Times New Roman"/>
          <w:color w:val="002060"/>
        </w:rPr>
        <w:t xml:space="preserve"> täpsustatud</w:t>
      </w:r>
      <w:r>
        <w:rPr>
          <w:rFonts w:ascii="Times New Roman" w:hAnsi="Times New Roman" w:cs="Times New Roman"/>
          <w:color w:val="002060"/>
        </w:rPr>
        <w:t xml:space="preserve">, et </w:t>
      </w:r>
      <w:r w:rsidR="009D6538">
        <w:rPr>
          <w:rFonts w:ascii="Times New Roman" w:hAnsi="Times New Roman" w:cs="Times New Roman"/>
          <w:color w:val="002060"/>
        </w:rPr>
        <w:t xml:space="preserve">auditi töövõttudes käsitletakse </w:t>
      </w:r>
      <w:r w:rsidR="00FA5569" w:rsidRPr="00FA5569">
        <w:rPr>
          <w:rFonts w:ascii="Times New Roman" w:hAnsi="Times New Roman" w:cs="Times New Roman"/>
          <w:color w:val="002060"/>
        </w:rPr>
        <w:t>audiitori kohustusi seoses algsaldodega esmakordse töövõtu</w:t>
      </w:r>
      <w:r w:rsidR="00657C28">
        <w:rPr>
          <w:rFonts w:ascii="Times New Roman" w:hAnsi="Times New Roman" w:cs="Times New Roman"/>
          <w:color w:val="002060"/>
        </w:rPr>
        <w:t xml:space="preserve"> puhul</w:t>
      </w:r>
      <w:r w:rsidR="009D6538">
        <w:rPr>
          <w:rFonts w:ascii="Times New Roman" w:hAnsi="Times New Roman" w:cs="Times New Roman"/>
          <w:color w:val="002060"/>
        </w:rPr>
        <w:t xml:space="preserve"> standardis ISA 510.</w:t>
      </w:r>
      <w:r w:rsidR="008A051A">
        <w:rPr>
          <w:rFonts w:ascii="Times New Roman" w:hAnsi="Times New Roman" w:cs="Times New Roman"/>
          <w:color w:val="002060"/>
        </w:rPr>
        <w:t xml:space="preserve"> Ülevaat</w:t>
      </w:r>
      <w:r w:rsidR="00ED13DF">
        <w:rPr>
          <w:rFonts w:ascii="Times New Roman" w:hAnsi="Times New Roman" w:cs="Times New Roman"/>
          <w:color w:val="002060"/>
        </w:rPr>
        <w:t>amise teenuse</w:t>
      </w:r>
      <w:r w:rsidR="008A051A">
        <w:rPr>
          <w:rFonts w:ascii="Times New Roman" w:hAnsi="Times New Roman" w:cs="Times New Roman"/>
          <w:color w:val="002060"/>
        </w:rPr>
        <w:t xml:space="preserve"> standard ISRE 2400 (muudetud) nimetatud temaatikat otseselt ei </w:t>
      </w:r>
      <w:r w:rsidR="00060451">
        <w:rPr>
          <w:rFonts w:ascii="Times New Roman" w:hAnsi="Times New Roman" w:cs="Times New Roman"/>
          <w:color w:val="002060"/>
        </w:rPr>
        <w:t xml:space="preserve">käsitle. </w:t>
      </w:r>
      <w:r w:rsidR="00B92800">
        <w:rPr>
          <w:rFonts w:ascii="Times New Roman" w:hAnsi="Times New Roman" w:cs="Times New Roman"/>
          <w:color w:val="002060"/>
        </w:rPr>
        <w:t>Küll aga peab a</w:t>
      </w:r>
      <w:r w:rsidR="00B92800" w:rsidRPr="00B92800">
        <w:rPr>
          <w:rFonts w:ascii="Times New Roman" w:hAnsi="Times New Roman" w:cs="Times New Roman"/>
          <w:color w:val="002060"/>
        </w:rPr>
        <w:t xml:space="preserve">udiitor </w:t>
      </w:r>
      <w:r w:rsidR="00871921">
        <w:rPr>
          <w:rFonts w:ascii="Times New Roman" w:hAnsi="Times New Roman" w:cs="Times New Roman"/>
          <w:color w:val="002060"/>
        </w:rPr>
        <w:t xml:space="preserve">siiski </w:t>
      </w:r>
      <w:r w:rsidR="00B92800" w:rsidRPr="00B92800">
        <w:rPr>
          <w:rFonts w:ascii="Times New Roman" w:hAnsi="Times New Roman" w:cs="Times New Roman"/>
          <w:color w:val="002060"/>
        </w:rPr>
        <w:t>koguma piisava asjakohase tõendusmaterjali</w:t>
      </w:r>
      <w:r w:rsidR="00B531A5">
        <w:rPr>
          <w:rFonts w:ascii="Times New Roman" w:hAnsi="Times New Roman" w:cs="Times New Roman"/>
          <w:color w:val="002060"/>
        </w:rPr>
        <w:t xml:space="preserve"> seoses algsaldodega</w:t>
      </w:r>
      <w:r w:rsidR="009D26FE">
        <w:rPr>
          <w:rFonts w:ascii="Times New Roman" w:hAnsi="Times New Roman" w:cs="Times New Roman"/>
          <w:color w:val="002060"/>
        </w:rPr>
        <w:t xml:space="preserve"> </w:t>
      </w:r>
      <w:r w:rsidR="00871240">
        <w:rPr>
          <w:rFonts w:ascii="Times New Roman" w:hAnsi="Times New Roman" w:cs="Times New Roman"/>
          <w:color w:val="002060"/>
        </w:rPr>
        <w:t>infovahetusest eelmise audiitoriga</w:t>
      </w:r>
      <w:r w:rsidR="00871240">
        <w:rPr>
          <w:rFonts w:ascii="Times New Roman" w:hAnsi="Times New Roman" w:cs="Times New Roman"/>
          <w:color w:val="002060"/>
        </w:rPr>
        <w:t xml:space="preserve"> või </w:t>
      </w:r>
      <w:r w:rsidR="009D26FE">
        <w:rPr>
          <w:rFonts w:ascii="Times New Roman" w:hAnsi="Times New Roman" w:cs="Times New Roman"/>
          <w:color w:val="002060"/>
        </w:rPr>
        <w:t xml:space="preserve">viies asjakohaseid protseduure </w:t>
      </w:r>
      <w:r w:rsidR="00871921">
        <w:rPr>
          <w:rFonts w:ascii="Times New Roman" w:hAnsi="Times New Roman" w:cs="Times New Roman"/>
          <w:color w:val="002060"/>
        </w:rPr>
        <w:t xml:space="preserve">läbi </w:t>
      </w:r>
      <w:r w:rsidR="00EE45BD">
        <w:rPr>
          <w:rFonts w:ascii="Times New Roman" w:hAnsi="Times New Roman" w:cs="Times New Roman"/>
          <w:color w:val="002060"/>
        </w:rPr>
        <w:t>ise</w:t>
      </w:r>
      <w:r w:rsidR="00FA1D1C">
        <w:rPr>
          <w:rFonts w:ascii="Times New Roman" w:hAnsi="Times New Roman" w:cs="Times New Roman"/>
          <w:color w:val="002060"/>
        </w:rPr>
        <w:t>. Läht</w:t>
      </w:r>
      <w:r w:rsidR="00C7462E">
        <w:rPr>
          <w:rFonts w:ascii="Times New Roman" w:hAnsi="Times New Roman" w:cs="Times New Roman"/>
          <w:color w:val="002060"/>
        </w:rPr>
        <w:t>uvalt eeltoodust soovita</w:t>
      </w:r>
      <w:r w:rsidR="00584D82">
        <w:rPr>
          <w:rFonts w:ascii="Times New Roman" w:hAnsi="Times New Roman" w:cs="Times New Roman"/>
          <w:color w:val="002060"/>
        </w:rPr>
        <w:t>b Audiitorkogu metodoloogiakomisjon</w:t>
      </w:r>
      <w:r w:rsidR="00C7462E">
        <w:rPr>
          <w:rFonts w:ascii="Times New Roman" w:hAnsi="Times New Roman" w:cs="Times New Roman"/>
          <w:color w:val="002060"/>
        </w:rPr>
        <w:t xml:space="preserve"> </w:t>
      </w:r>
      <w:r w:rsidR="00C7462E">
        <w:rPr>
          <w:rFonts w:ascii="Times New Roman" w:hAnsi="Times New Roman" w:cs="Times New Roman"/>
          <w:color w:val="002060"/>
        </w:rPr>
        <w:t xml:space="preserve">kindlustunde </w:t>
      </w:r>
      <w:r w:rsidR="00C7462E">
        <w:rPr>
          <w:rFonts w:ascii="Times New Roman" w:hAnsi="Times New Roman" w:cs="Times New Roman"/>
          <w:color w:val="002060"/>
        </w:rPr>
        <w:t xml:space="preserve">saamiseks </w:t>
      </w:r>
      <w:r w:rsidR="00C7462E">
        <w:rPr>
          <w:rFonts w:ascii="Times New Roman" w:hAnsi="Times New Roman" w:cs="Times New Roman"/>
          <w:color w:val="002060"/>
        </w:rPr>
        <w:t>algsaldode</w:t>
      </w:r>
      <w:r w:rsidR="00C7462E">
        <w:rPr>
          <w:rFonts w:ascii="Times New Roman" w:hAnsi="Times New Roman" w:cs="Times New Roman"/>
          <w:color w:val="002060"/>
        </w:rPr>
        <w:t xml:space="preserve"> osas</w:t>
      </w:r>
      <w:r w:rsidR="00B536C5">
        <w:rPr>
          <w:rFonts w:ascii="Times New Roman" w:hAnsi="Times New Roman" w:cs="Times New Roman"/>
          <w:color w:val="002060"/>
        </w:rPr>
        <w:t xml:space="preserve"> </w:t>
      </w:r>
      <w:r w:rsidR="00330039">
        <w:rPr>
          <w:rFonts w:ascii="Times New Roman" w:hAnsi="Times New Roman" w:cs="Times New Roman"/>
          <w:color w:val="002060"/>
        </w:rPr>
        <w:t>inf</w:t>
      </w:r>
      <w:r w:rsidR="004C7143">
        <w:rPr>
          <w:rFonts w:ascii="Times New Roman" w:hAnsi="Times New Roman" w:cs="Times New Roman"/>
          <w:color w:val="002060"/>
        </w:rPr>
        <w:t>o</w:t>
      </w:r>
      <w:r w:rsidR="00330039">
        <w:rPr>
          <w:rFonts w:ascii="Times New Roman" w:hAnsi="Times New Roman" w:cs="Times New Roman"/>
          <w:color w:val="002060"/>
        </w:rPr>
        <w:t>vahetust</w:t>
      </w:r>
      <w:r w:rsidR="00B536C5">
        <w:rPr>
          <w:rFonts w:ascii="Times New Roman" w:hAnsi="Times New Roman" w:cs="Times New Roman"/>
          <w:color w:val="002060"/>
        </w:rPr>
        <w:t xml:space="preserve"> eelmise audiitoriga</w:t>
      </w:r>
      <w:r w:rsidR="00EF1526" w:rsidRPr="00EF1526">
        <w:rPr>
          <w:rFonts w:ascii="Times New Roman" w:hAnsi="Times New Roman" w:cs="Times New Roman"/>
          <w:color w:val="002060"/>
        </w:rPr>
        <w:t xml:space="preserve"> </w:t>
      </w:r>
      <w:r w:rsidR="00EF1526">
        <w:rPr>
          <w:rFonts w:ascii="Times New Roman" w:hAnsi="Times New Roman" w:cs="Times New Roman"/>
          <w:color w:val="002060"/>
        </w:rPr>
        <w:t xml:space="preserve">ka </w:t>
      </w:r>
      <w:r w:rsidR="00EF1526" w:rsidRPr="00330039">
        <w:rPr>
          <w:rFonts w:ascii="Times New Roman" w:hAnsi="Times New Roman" w:cs="Times New Roman"/>
          <w:color w:val="002060"/>
        </w:rPr>
        <w:t>ülevaatuse töövõttude kontsekstis</w:t>
      </w:r>
      <w:r w:rsidR="003D12BB">
        <w:rPr>
          <w:rFonts w:ascii="Times New Roman" w:hAnsi="Times New Roman" w:cs="Times New Roman"/>
          <w:color w:val="002060"/>
        </w:rPr>
        <w:t xml:space="preserve"> lähtudes </w:t>
      </w:r>
      <w:r w:rsidR="003E0C43">
        <w:rPr>
          <w:rFonts w:ascii="Times New Roman" w:hAnsi="Times New Roman" w:cs="Times New Roman"/>
          <w:color w:val="002060"/>
        </w:rPr>
        <w:t>auditi töövõtuga sarnastest põhimõtetest</w:t>
      </w:r>
      <w:r w:rsidR="004919AE">
        <w:rPr>
          <w:rFonts w:ascii="Times New Roman" w:hAnsi="Times New Roman" w:cs="Times New Roman"/>
          <w:color w:val="002060"/>
        </w:rPr>
        <w:t xml:space="preserve">. Võimalik et nimetatud võimaluse </w:t>
      </w:r>
      <w:r w:rsidR="003940AD">
        <w:rPr>
          <w:rFonts w:ascii="Times New Roman" w:hAnsi="Times New Roman" w:cs="Times New Roman"/>
          <w:color w:val="002060"/>
        </w:rPr>
        <w:t>realiseerumise</w:t>
      </w:r>
      <w:r w:rsidR="00CC3EAD">
        <w:rPr>
          <w:rFonts w:ascii="Times New Roman" w:hAnsi="Times New Roman" w:cs="Times New Roman"/>
          <w:color w:val="002060"/>
        </w:rPr>
        <w:t>le</w:t>
      </w:r>
      <w:r w:rsidR="0015359D">
        <w:rPr>
          <w:rFonts w:ascii="Times New Roman" w:hAnsi="Times New Roman" w:cs="Times New Roman"/>
          <w:color w:val="002060"/>
        </w:rPr>
        <w:t xml:space="preserve"> peaks </w:t>
      </w:r>
      <w:r w:rsidR="00B74FAF">
        <w:rPr>
          <w:rFonts w:ascii="Times New Roman" w:hAnsi="Times New Roman" w:cs="Times New Roman"/>
          <w:color w:val="002060"/>
        </w:rPr>
        <w:t xml:space="preserve">audiitor </w:t>
      </w:r>
      <w:r w:rsidR="00A01400">
        <w:rPr>
          <w:rFonts w:ascii="Times New Roman" w:hAnsi="Times New Roman" w:cs="Times New Roman"/>
          <w:color w:val="002060"/>
        </w:rPr>
        <w:t xml:space="preserve">pöörama tähelepanu juba </w:t>
      </w:r>
      <w:r w:rsidR="0015359D">
        <w:rPr>
          <w:rFonts w:ascii="Times New Roman" w:hAnsi="Times New Roman" w:cs="Times New Roman"/>
          <w:color w:val="002060"/>
        </w:rPr>
        <w:t xml:space="preserve">ülevaatuse töövõtu </w:t>
      </w:r>
      <w:r w:rsidR="00A01400">
        <w:rPr>
          <w:rFonts w:ascii="Times New Roman" w:hAnsi="Times New Roman" w:cs="Times New Roman"/>
          <w:color w:val="002060"/>
        </w:rPr>
        <w:t>aktsepteerimise faasis</w:t>
      </w:r>
      <w:r w:rsidR="004D6F99">
        <w:rPr>
          <w:rFonts w:ascii="Times New Roman" w:hAnsi="Times New Roman" w:cs="Times New Roman"/>
          <w:color w:val="002060"/>
        </w:rPr>
        <w:t>.</w:t>
      </w:r>
    </w:p>
    <w:p w14:paraId="6375F8C6" w14:textId="12A284AA" w:rsidR="00D9519B" w:rsidRPr="00242DEE" w:rsidRDefault="00A92043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A</w:t>
      </w:r>
      <w:r w:rsidR="006659AC" w:rsidRPr="000A3A86">
        <w:rPr>
          <w:rFonts w:ascii="Times New Roman" w:hAnsi="Times New Roman" w:cs="Times New Roman"/>
          <w:color w:val="002060"/>
        </w:rPr>
        <w:t>bimaterjal</w:t>
      </w:r>
      <w:r>
        <w:rPr>
          <w:rFonts w:ascii="Times New Roman" w:hAnsi="Times New Roman" w:cs="Times New Roman"/>
          <w:color w:val="002060"/>
        </w:rPr>
        <w:t xml:space="preserve"> </w:t>
      </w:r>
      <w:r w:rsidR="006659AC" w:rsidRPr="000A3A86">
        <w:rPr>
          <w:rFonts w:ascii="Times New Roman" w:hAnsi="Times New Roman" w:cs="Times New Roman"/>
          <w:color w:val="002060"/>
        </w:rPr>
        <w:t xml:space="preserve">ei </w:t>
      </w:r>
      <w:r w:rsidR="006E09B1">
        <w:rPr>
          <w:rFonts w:ascii="Times New Roman" w:hAnsi="Times New Roman" w:cs="Times New Roman"/>
          <w:color w:val="002060"/>
        </w:rPr>
        <w:t>pruugi olla</w:t>
      </w:r>
      <w:r w:rsidR="006659AC" w:rsidRPr="000A3A86">
        <w:rPr>
          <w:rFonts w:ascii="Times New Roman" w:hAnsi="Times New Roman" w:cs="Times New Roman"/>
          <w:color w:val="002060"/>
        </w:rPr>
        <w:t xml:space="preserve"> antud teema osas kõikehõlmav ning ei ole mõeldud asendama vastavasisulisi </w:t>
      </w:r>
      <w:r w:rsidR="006E09B1">
        <w:rPr>
          <w:rFonts w:ascii="Times New Roman" w:hAnsi="Times New Roman" w:cs="Times New Roman"/>
          <w:color w:val="002060"/>
        </w:rPr>
        <w:t>vandeaudiitori kutsetegevuse</w:t>
      </w:r>
      <w:r w:rsidR="006659AC" w:rsidRPr="000A3A86">
        <w:rPr>
          <w:rFonts w:ascii="Times New Roman" w:hAnsi="Times New Roman" w:cs="Times New Roman"/>
          <w:color w:val="002060"/>
        </w:rPr>
        <w:t xml:space="preserve"> standardeid</w:t>
      </w:r>
      <w:r w:rsidR="00251183">
        <w:rPr>
          <w:rFonts w:ascii="Times New Roman" w:hAnsi="Times New Roman" w:cs="Times New Roman"/>
          <w:color w:val="002060"/>
        </w:rPr>
        <w:t>, kuid</w:t>
      </w:r>
      <w:r w:rsidR="00661AF0">
        <w:rPr>
          <w:rFonts w:ascii="Times New Roman" w:hAnsi="Times New Roman" w:cs="Times New Roman"/>
          <w:color w:val="002060"/>
        </w:rPr>
        <w:t xml:space="preserve"> </w:t>
      </w:r>
      <w:r w:rsidR="00251183">
        <w:rPr>
          <w:rFonts w:ascii="Times New Roman" w:hAnsi="Times New Roman" w:cs="Times New Roman"/>
          <w:color w:val="002060"/>
        </w:rPr>
        <w:t xml:space="preserve">on koostatud </w:t>
      </w:r>
      <w:r w:rsidR="00295FD1">
        <w:rPr>
          <w:rFonts w:ascii="Times New Roman" w:hAnsi="Times New Roman" w:cs="Times New Roman"/>
          <w:color w:val="002060"/>
        </w:rPr>
        <w:t xml:space="preserve">abistamaks </w:t>
      </w:r>
      <w:proofErr w:type="spellStart"/>
      <w:r w:rsidR="00295FD1">
        <w:rPr>
          <w:rFonts w:ascii="Times New Roman" w:hAnsi="Times New Roman" w:cs="Times New Roman"/>
          <w:color w:val="002060"/>
        </w:rPr>
        <w:t>vandeadiitoreid</w:t>
      </w:r>
      <w:proofErr w:type="spellEnd"/>
      <w:r w:rsidR="00295FD1">
        <w:rPr>
          <w:rFonts w:ascii="Times New Roman" w:hAnsi="Times New Roman" w:cs="Times New Roman"/>
          <w:color w:val="002060"/>
        </w:rPr>
        <w:t xml:space="preserve"> </w:t>
      </w:r>
      <w:r w:rsidR="004C0F98">
        <w:rPr>
          <w:rFonts w:ascii="Times New Roman" w:hAnsi="Times New Roman" w:cs="Times New Roman"/>
          <w:color w:val="002060"/>
        </w:rPr>
        <w:t xml:space="preserve">asjakohaste </w:t>
      </w:r>
      <w:r w:rsidR="00DE7E5F">
        <w:rPr>
          <w:rFonts w:ascii="Times New Roman" w:hAnsi="Times New Roman" w:cs="Times New Roman"/>
          <w:color w:val="002060"/>
        </w:rPr>
        <w:t xml:space="preserve">näidispõhjade osas </w:t>
      </w:r>
      <w:r w:rsidR="00F355A7">
        <w:rPr>
          <w:rFonts w:ascii="Times New Roman" w:hAnsi="Times New Roman" w:cs="Times New Roman"/>
          <w:color w:val="002060"/>
        </w:rPr>
        <w:t xml:space="preserve">Audiitorkogu metodoloogiakomisjoni </w:t>
      </w:r>
      <w:r w:rsidR="00C02505" w:rsidRPr="001065BA">
        <w:rPr>
          <w:rFonts w:ascii="Times New Roman" w:hAnsi="Times New Roman" w:cs="Times New Roman"/>
          <w:color w:val="002060"/>
        </w:rPr>
        <w:t xml:space="preserve">tänaseid </w:t>
      </w:r>
      <w:r w:rsidR="00F355A7" w:rsidRPr="001065BA">
        <w:rPr>
          <w:rFonts w:ascii="Times New Roman" w:hAnsi="Times New Roman" w:cs="Times New Roman"/>
          <w:color w:val="002060"/>
        </w:rPr>
        <w:t>parima</w:t>
      </w:r>
      <w:r w:rsidR="001065BA" w:rsidRPr="001065BA">
        <w:rPr>
          <w:rFonts w:ascii="Times New Roman" w:hAnsi="Times New Roman" w:cs="Times New Roman"/>
          <w:color w:val="002060"/>
        </w:rPr>
        <w:t>i</w:t>
      </w:r>
      <w:r w:rsidR="00F355A7" w:rsidRPr="001065BA">
        <w:rPr>
          <w:rFonts w:ascii="Times New Roman" w:hAnsi="Times New Roman" w:cs="Times New Roman"/>
          <w:color w:val="002060"/>
        </w:rPr>
        <w:t>d teadmisi</w:t>
      </w:r>
      <w:r w:rsidR="00F355A7">
        <w:rPr>
          <w:rFonts w:ascii="Times New Roman" w:hAnsi="Times New Roman" w:cs="Times New Roman"/>
          <w:color w:val="002060"/>
        </w:rPr>
        <w:t xml:space="preserve"> arvesse võttes</w:t>
      </w:r>
      <w:r w:rsidR="006659AC" w:rsidRPr="000A3A86">
        <w:rPr>
          <w:rFonts w:ascii="Times New Roman" w:hAnsi="Times New Roman" w:cs="Times New Roman"/>
          <w:color w:val="002060"/>
        </w:rPr>
        <w:t>.</w:t>
      </w:r>
    </w:p>
    <w:p w14:paraId="6D55E592" w14:textId="3329F33A" w:rsidR="00077948" w:rsidRPr="00D9519B" w:rsidRDefault="00F03B99" w:rsidP="00774273">
      <w:pPr>
        <w:pStyle w:val="Heading1"/>
        <w:spacing w:before="48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bookmarkStart w:id="2" w:name="_Toc39424549"/>
      <w:proofErr w:type="spellStart"/>
      <w:r>
        <w:rPr>
          <w:rFonts w:ascii="Times New Roman" w:hAnsi="Times New Roman" w:cs="Times New Roman"/>
          <w:b/>
          <w:bCs/>
          <w:color w:val="002060"/>
          <w:lang w:val="en-US"/>
        </w:rPr>
        <w:t>Ü</w:t>
      </w:r>
      <w:r w:rsidR="00077948" w:rsidRPr="00D9519B">
        <w:rPr>
          <w:rFonts w:ascii="Times New Roman" w:hAnsi="Times New Roman" w:cs="Times New Roman"/>
          <w:b/>
          <w:bCs/>
          <w:color w:val="002060"/>
          <w:lang w:val="en-US"/>
        </w:rPr>
        <w:t>levaade</w:t>
      </w:r>
      <w:proofErr w:type="spellEnd"/>
      <w:r w:rsidR="00077948" w:rsidRPr="00D9519B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71627B">
        <w:rPr>
          <w:rFonts w:ascii="Times New Roman" w:hAnsi="Times New Roman" w:cs="Times New Roman"/>
          <w:b/>
          <w:bCs/>
          <w:color w:val="002060"/>
          <w:lang w:val="en-US"/>
        </w:rPr>
        <w:t>kliendi</w:t>
      </w:r>
      <w:proofErr w:type="spellEnd"/>
      <w:r w:rsidR="0071627B">
        <w:rPr>
          <w:rFonts w:ascii="Times New Roman" w:hAnsi="Times New Roman" w:cs="Times New Roman"/>
          <w:b/>
          <w:bCs/>
          <w:color w:val="002060"/>
          <w:lang w:val="en-US"/>
        </w:rPr>
        <w:t xml:space="preserve">, </w:t>
      </w:r>
      <w:proofErr w:type="spellStart"/>
      <w:r w:rsidR="0071627B">
        <w:rPr>
          <w:rFonts w:ascii="Times New Roman" w:hAnsi="Times New Roman" w:cs="Times New Roman"/>
          <w:b/>
          <w:bCs/>
          <w:color w:val="002060"/>
          <w:lang w:val="en-US"/>
        </w:rPr>
        <w:t>e</w:t>
      </w:r>
      <w:r>
        <w:rPr>
          <w:rFonts w:ascii="Times New Roman" w:hAnsi="Times New Roman" w:cs="Times New Roman"/>
          <w:b/>
          <w:bCs/>
          <w:color w:val="002060"/>
          <w:lang w:val="en-US"/>
        </w:rPr>
        <w:t>elmise</w:t>
      </w:r>
      <w:proofErr w:type="spellEnd"/>
      <w:r w:rsidR="0071627B">
        <w:rPr>
          <w:rFonts w:ascii="Times New Roman" w:hAnsi="Times New Roman" w:cs="Times New Roman"/>
          <w:b/>
          <w:bCs/>
          <w:color w:val="002060"/>
          <w:lang w:val="en-US"/>
        </w:rPr>
        <w:t xml:space="preserve"> ja </w:t>
      </w:r>
      <w:proofErr w:type="spellStart"/>
      <w:r w:rsidR="00DA31AD">
        <w:rPr>
          <w:rFonts w:ascii="Times New Roman" w:hAnsi="Times New Roman" w:cs="Times New Roman"/>
          <w:b/>
          <w:bCs/>
          <w:color w:val="002060"/>
          <w:lang w:val="en-US"/>
        </w:rPr>
        <w:t>praeguse</w:t>
      </w:r>
      <w:proofErr w:type="spellEnd"/>
      <w:r w:rsidR="0071627B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077948" w:rsidRPr="00D9519B">
        <w:rPr>
          <w:rFonts w:ascii="Times New Roman" w:hAnsi="Times New Roman" w:cs="Times New Roman"/>
          <w:b/>
          <w:bCs/>
          <w:color w:val="002060"/>
          <w:lang w:val="en-US"/>
        </w:rPr>
        <w:t>audiitor</w:t>
      </w:r>
      <w:r w:rsidR="0071627B">
        <w:rPr>
          <w:rFonts w:ascii="Times New Roman" w:hAnsi="Times New Roman" w:cs="Times New Roman"/>
          <w:b/>
          <w:bCs/>
          <w:color w:val="002060"/>
          <w:lang w:val="en-US"/>
        </w:rPr>
        <w:t>i</w:t>
      </w:r>
      <w:proofErr w:type="spellEnd"/>
      <w:r w:rsidR="00797574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774273">
        <w:rPr>
          <w:rFonts w:ascii="Times New Roman" w:hAnsi="Times New Roman" w:cs="Times New Roman"/>
          <w:b/>
          <w:bCs/>
          <w:color w:val="002060"/>
          <w:lang w:val="en-US"/>
        </w:rPr>
        <w:t>koostööst</w:t>
      </w:r>
      <w:proofErr w:type="spellEnd"/>
      <w:r w:rsidR="00774273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774273">
        <w:rPr>
          <w:rFonts w:ascii="Times New Roman" w:hAnsi="Times New Roman" w:cs="Times New Roman"/>
          <w:b/>
          <w:bCs/>
          <w:color w:val="002060"/>
          <w:lang w:val="en-US"/>
        </w:rPr>
        <w:t>audiitori</w:t>
      </w:r>
      <w:proofErr w:type="spellEnd"/>
      <w:r w:rsidR="00774273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774273">
        <w:rPr>
          <w:rFonts w:ascii="Times New Roman" w:hAnsi="Times New Roman" w:cs="Times New Roman"/>
          <w:b/>
          <w:bCs/>
          <w:color w:val="002060"/>
          <w:lang w:val="en-US"/>
        </w:rPr>
        <w:t>vahetumisel</w:t>
      </w:r>
      <w:bookmarkEnd w:id="2"/>
      <w:proofErr w:type="spellEnd"/>
    </w:p>
    <w:p w14:paraId="56F169D7" w14:textId="0E24F0DE" w:rsidR="00FB6097" w:rsidRPr="003346A8" w:rsidRDefault="00736A03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346A8">
        <w:rPr>
          <w:rFonts w:ascii="Times New Roman" w:hAnsi="Times New Roman" w:cs="Times New Roman"/>
          <w:b/>
          <w:bCs/>
          <w:color w:val="002060"/>
          <w:sz w:val="24"/>
          <w:szCs w:val="24"/>
        </w:rPr>
        <w:t>Kliendi nõusolek audiitorite</w:t>
      </w:r>
      <w:r w:rsidR="00CE22D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3346A8">
        <w:rPr>
          <w:rFonts w:ascii="Times New Roman" w:hAnsi="Times New Roman" w:cs="Times New Roman"/>
          <w:b/>
          <w:bCs/>
          <w:color w:val="002060"/>
          <w:sz w:val="24"/>
          <w:szCs w:val="24"/>
        </w:rPr>
        <w:t>vaheliseks infovahetuseks</w:t>
      </w:r>
    </w:p>
    <w:p w14:paraId="2B13AC65" w14:textId="2D580BDE" w:rsidR="00591C2E" w:rsidRDefault="001A2CF7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>Kui eelmise perioodi raamatupidamis</w:t>
      </w:r>
      <w:r w:rsidR="00614BEA">
        <w:rPr>
          <w:rFonts w:ascii="Times New Roman" w:hAnsi="Times New Roman" w:cs="Times New Roman"/>
          <w:color w:val="002060"/>
        </w:rPr>
        <w:t xml:space="preserve">e </w:t>
      </w:r>
      <w:r w:rsidR="00A83E7F">
        <w:rPr>
          <w:rFonts w:ascii="Times New Roman" w:hAnsi="Times New Roman" w:cs="Times New Roman"/>
          <w:color w:val="002060"/>
        </w:rPr>
        <w:t>aasta</w:t>
      </w:r>
      <w:r w:rsidRPr="000A3A86">
        <w:rPr>
          <w:rFonts w:ascii="Times New Roman" w:hAnsi="Times New Roman" w:cs="Times New Roman"/>
          <w:color w:val="002060"/>
        </w:rPr>
        <w:t>aruan</w:t>
      </w:r>
      <w:r w:rsidR="00A83E7F">
        <w:rPr>
          <w:rFonts w:ascii="Times New Roman" w:hAnsi="Times New Roman" w:cs="Times New Roman"/>
          <w:color w:val="002060"/>
        </w:rPr>
        <w:t>net</w:t>
      </w:r>
      <w:r w:rsidRPr="000A3A86">
        <w:rPr>
          <w:rFonts w:ascii="Times New Roman" w:hAnsi="Times New Roman" w:cs="Times New Roman"/>
          <w:color w:val="002060"/>
        </w:rPr>
        <w:t xml:space="preserve"> auditeeris</w:t>
      </w:r>
      <w:r w:rsidR="00E1727C">
        <w:rPr>
          <w:rFonts w:ascii="Times New Roman" w:hAnsi="Times New Roman" w:cs="Times New Roman"/>
          <w:color w:val="002060"/>
        </w:rPr>
        <w:t xml:space="preserve"> / v</w:t>
      </w:r>
      <w:r w:rsidR="00727DA7">
        <w:rPr>
          <w:rFonts w:ascii="Times New Roman" w:hAnsi="Times New Roman" w:cs="Times New Roman"/>
          <w:color w:val="002060"/>
        </w:rPr>
        <w:t>aatas</w:t>
      </w:r>
      <w:r w:rsidR="00265910">
        <w:rPr>
          <w:rFonts w:ascii="Times New Roman" w:hAnsi="Times New Roman" w:cs="Times New Roman"/>
          <w:color w:val="002060"/>
        </w:rPr>
        <w:t xml:space="preserve"> </w:t>
      </w:r>
      <w:r w:rsidR="00727DA7">
        <w:rPr>
          <w:rFonts w:ascii="Times New Roman" w:hAnsi="Times New Roman" w:cs="Times New Roman"/>
          <w:color w:val="002060"/>
        </w:rPr>
        <w:t>üle</w:t>
      </w:r>
      <w:r w:rsidRPr="000A3A86">
        <w:rPr>
          <w:rFonts w:ascii="Times New Roman" w:hAnsi="Times New Roman" w:cs="Times New Roman"/>
          <w:color w:val="002060"/>
        </w:rPr>
        <w:t xml:space="preserve"> teine audiitor, </w:t>
      </w:r>
      <w:r w:rsidR="00073E51">
        <w:rPr>
          <w:rFonts w:ascii="Times New Roman" w:hAnsi="Times New Roman" w:cs="Times New Roman"/>
          <w:color w:val="002060"/>
        </w:rPr>
        <w:t xml:space="preserve">peab </w:t>
      </w:r>
      <w:r w:rsidR="00D43892">
        <w:rPr>
          <w:rFonts w:ascii="Times New Roman" w:hAnsi="Times New Roman" w:cs="Times New Roman"/>
          <w:color w:val="002060"/>
        </w:rPr>
        <w:t>vandeaudiitor e</w:t>
      </w:r>
      <w:r w:rsidR="00D43892" w:rsidRPr="00D43892">
        <w:rPr>
          <w:rFonts w:ascii="Times New Roman" w:hAnsi="Times New Roman" w:cs="Times New Roman"/>
          <w:color w:val="002060"/>
        </w:rPr>
        <w:t xml:space="preserve">nne esmakordse </w:t>
      </w:r>
      <w:r w:rsidR="00183DE8">
        <w:rPr>
          <w:rFonts w:ascii="Times New Roman" w:hAnsi="Times New Roman" w:cs="Times New Roman"/>
          <w:color w:val="002060"/>
        </w:rPr>
        <w:t>töövõtu</w:t>
      </w:r>
      <w:r w:rsidR="00D43892" w:rsidRPr="00D43892">
        <w:rPr>
          <w:rFonts w:ascii="Times New Roman" w:hAnsi="Times New Roman" w:cs="Times New Roman"/>
          <w:color w:val="002060"/>
        </w:rPr>
        <w:t xml:space="preserve"> alustamist </w:t>
      </w:r>
      <w:r w:rsidR="00591C2E" w:rsidRPr="00591C2E">
        <w:rPr>
          <w:rFonts w:ascii="Times New Roman" w:hAnsi="Times New Roman" w:cs="Times New Roman"/>
          <w:color w:val="002060"/>
        </w:rPr>
        <w:t xml:space="preserve">suhtlema eelmise audiitoriga </w:t>
      </w:r>
      <w:r w:rsidR="00341C04">
        <w:rPr>
          <w:rFonts w:ascii="Times New Roman" w:hAnsi="Times New Roman" w:cs="Times New Roman"/>
          <w:color w:val="002060"/>
        </w:rPr>
        <w:t>võttes sealjuures arvesse</w:t>
      </w:r>
      <w:r w:rsidR="00D43892">
        <w:rPr>
          <w:rFonts w:ascii="Times New Roman" w:hAnsi="Times New Roman" w:cs="Times New Roman"/>
          <w:color w:val="002060"/>
        </w:rPr>
        <w:t xml:space="preserve"> </w:t>
      </w:r>
      <w:r w:rsidR="00341C04">
        <w:rPr>
          <w:rFonts w:ascii="Times New Roman" w:hAnsi="Times New Roman" w:cs="Times New Roman"/>
          <w:color w:val="002060"/>
        </w:rPr>
        <w:t xml:space="preserve">asjakohaseid </w:t>
      </w:r>
      <w:r w:rsidR="00591C2E" w:rsidRPr="009E1A09">
        <w:rPr>
          <w:rFonts w:ascii="Times New Roman" w:hAnsi="Times New Roman" w:cs="Times New Roman"/>
          <w:color w:val="002060"/>
        </w:rPr>
        <w:t>eetikanõu</w:t>
      </w:r>
      <w:r w:rsidR="00341C04" w:rsidRPr="009E1A09">
        <w:rPr>
          <w:rFonts w:ascii="Times New Roman" w:hAnsi="Times New Roman" w:cs="Times New Roman"/>
          <w:color w:val="002060"/>
        </w:rPr>
        <w:t>deid</w:t>
      </w:r>
      <w:r w:rsidR="00D21A39" w:rsidRPr="009E1A09">
        <w:rPr>
          <w:rFonts w:ascii="Times New Roman" w:hAnsi="Times New Roman" w:cs="Times New Roman"/>
          <w:color w:val="002060"/>
        </w:rPr>
        <w:t xml:space="preserve"> (ISA 300.13)</w:t>
      </w:r>
      <w:r w:rsidR="00591C2E" w:rsidRPr="009E1A09">
        <w:rPr>
          <w:rFonts w:ascii="Times New Roman" w:hAnsi="Times New Roman" w:cs="Times New Roman"/>
          <w:color w:val="002060"/>
        </w:rPr>
        <w:t>.</w:t>
      </w:r>
      <w:r w:rsidR="00D43892" w:rsidRPr="00D43892">
        <w:t xml:space="preserve"> </w:t>
      </w:r>
    </w:p>
    <w:p w14:paraId="378CD220" w14:textId="0D607FFD" w:rsidR="00F539B7" w:rsidRDefault="00060B48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 xml:space="preserve">Enne </w:t>
      </w:r>
      <w:r w:rsidR="005E3ABD">
        <w:rPr>
          <w:rFonts w:ascii="Times New Roman" w:hAnsi="Times New Roman" w:cs="Times New Roman"/>
          <w:color w:val="002060"/>
        </w:rPr>
        <w:t xml:space="preserve">infovahetust eelmise audiitoriga, </w:t>
      </w:r>
      <w:r w:rsidR="008C4E33">
        <w:rPr>
          <w:rFonts w:ascii="Times New Roman" w:hAnsi="Times New Roman" w:cs="Times New Roman"/>
          <w:color w:val="002060"/>
        </w:rPr>
        <w:t>tuleb</w:t>
      </w:r>
      <w:r w:rsidR="005E3ABD">
        <w:rPr>
          <w:rFonts w:ascii="Times New Roman" w:hAnsi="Times New Roman" w:cs="Times New Roman"/>
          <w:color w:val="002060"/>
        </w:rPr>
        <w:t xml:space="preserve"> </w:t>
      </w:r>
      <w:r w:rsidR="009A7CE0">
        <w:rPr>
          <w:rFonts w:ascii="Times New Roman" w:hAnsi="Times New Roman" w:cs="Times New Roman"/>
          <w:color w:val="002060"/>
        </w:rPr>
        <w:t>praeguse</w:t>
      </w:r>
      <w:r w:rsidR="008C4E33">
        <w:rPr>
          <w:rFonts w:ascii="Times New Roman" w:hAnsi="Times New Roman" w:cs="Times New Roman"/>
          <w:color w:val="002060"/>
        </w:rPr>
        <w:t xml:space="preserve">l audiitoril </w:t>
      </w:r>
      <w:r w:rsidR="00E72B70">
        <w:rPr>
          <w:rFonts w:ascii="Times New Roman" w:hAnsi="Times New Roman" w:cs="Times New Roman"/>
          <w:color w:val="002060"/>
        </w:rPr>
        <w:t xml:space="preserve">hea praktika kohaselt ning erinevate </w:t>
      </w:r>
      <w:proofErr w:type="spellStart"/>
      <w:r w:rsidR="00E72B70">
        <w:rPr>
          <w:rFonts w:ascii="Times New Roman" w:hAnsi="Times New Roman" w:cs="Times New Roman"/>
          <w:color w:val="002060"/>
        </w:rPr>
        <w:t>vääritimõistmiste</w:t>
      </w:r>
      <w:proofErr w:type="spellEnd"/>
      <w:r w:rsidR="00E72B70">
        <w:rPr>
          <w:rFonts w:ascii="Times New Roman" w:hAnsi="Times New Roman" w:cs="Times New Roman"/>
          <w:color w:val="002060"/>
        </w:rPr>
        <w:t xml:space="preserve"> vä</w:t>
      </w:r>
      <w:r w:rsidR="00580F6B">
        <w:rPr>
          <w:rFonts w:ascii="Times New Roman" w:hAnsi="Times New Roman" w:cs="Times New Roman"/>
          <w:color w:val="002060"/>
        </w:rPr>
        <w:t>ltimiseks</w:t>
      </w:r>
      <w:r w:rsidR="00026535">
        <w:rPr>
          <w:rFonts w:ascii="Times New Roman" w:hAnsi="Times New Roman" w:cs="Times New Roman"/>
          <w:color w:val="002060"/>
        </w:rPr>
        <w:t xml:space="preserve"> </w:t>
      </w:r>
      <w:r w:rsidR="005E3ABD">
        <w:rPr>
          <w:rFonts w:ascii="Times New Roman" w:hAnsi="Times New Roman" w:cs="Times New Roman"/>
          <w:color w:val="002060"/>
        </w:rPr>
        <w:t xml:space="preserve">informeerida </w:t>
      </w:r>
      <w:r w:rsidR="006A7A72">
        <w:rPr>
          <w:rFonts w:ascii="Times New Roman" w:hAnsi="Times New Roman" w:cs="Times New Roman"/>
          <w:color w:val="002060"/>
        </w:rPr>
        <w:t xml:space="preserve">infovahetusest </w:t>
      </w:r>
      <w:r w:rsidR="005E3ABD">
        <w:rPr>
          <w:rFonts w:ascii="Times New Roman" w:hAnsi="Times New Roman" w:cs="Times New Roman"/>
          <w:color w:val="002060"/>
        </w:rPr>
        <w:t xml:space="preserve">klienti </w:t>
      </w:r>
      <w:r w:rsidR="006A7A72">
        <w:rPr>
          <w:rFonts w:ascii="Times New Roman" w:hAnsi="Times New Roman" w:cs="Times New Roman"/>
          <w:color w:val="002060"/>
        </w:rPr>
        <w:t>ning</w:t>
      </w:r>
      <w:r w:rsidR="0055791E">
        <w:rPr>
          <w:rFonts w:ascii="Times New Roman" w:hAnsi="Times New Roman" w:cs="Times New Roman"/>
          <w:color w:val="002060"/>
        </w:rPr>
        <w:t xml:space="preserve"> paluda </w:t>
      </w:r>
      <w:r w:rsidR="006A7A72">
        <w:rPr>
          <w:rFonts w:ascii="Times New Roman" w:hAnsi="Times New Roman" w:cs="Times New Roman"/>
          <w:color w:val="002060"/>
        </w:rPr>
        <w:t>selleks</w:t>
      </w:r>
      <w:r w:rsidR="00241A45">
        <w:rPr>
          <w:rFonts w:ascii="Times New Roman" w:hAnsi="Times New Roman" w:cs="Times New Roman"/>
          <w:color w:val="002060"/>
        </w:rPr>
        <w:t xml:space="preserve"> tema</w:t>
      </w:r>
      <w:r w:rsidR="002821DD">
        <w:rPr>
          <w:rFonts w:ascii="Times New Roman" w:hAnsi="Times New Roman" w:cs="Times New Roman"/>
          <w:color w:val="002060"/>
        </w:rPr>
        <w:t xml:space="preserve"> </w:t>
      </w:r>
      <w:r w:rsidR="0055791E">
        <w:rPr>
          <w:rFonts w:ascii="Times New Roman" w:hAnsi="Times New Roman" w:cs="Times New Roman"/>
          <w:color w:val="002060"/>
        </w:rPr>
        <w:t>luba</w:t>
      </w:r>
      <w:r w:rsidR="00BB534E">
        <w:rPr>
          <w:rFonts w:ascii="Times New Roman" w:hAnsi="Times New Roman" w:cs="Times New Roman"/>
          <w:color w:val="002060"/>
        </w:rPr>
        <w:t xml:space="preserve"> – vt </w:t>
      </w:r>
      <w:r w:rsidR="00BB534E" w:rsidRPr="003346A8">
        <w:rPr>
          <w:rFonts w:ascii="Times New Roman" w:hAnsi="Times New Roman" w:cs="Times New Roman"/>
          <w:b/>
          <w:bCs/>
          <w:color w:val="002060"/>
        </w:rPr>
        <w:t>Lisa 1</w:t>
      </w:r>
      <w:r w:rsidR="003346A8" w:rsidRPr="003346A8">
        <w:rPr>
          <w:rFonts w:ascii="Times New Roman" w:hAnsi="Times New Roman" w:cs="Times New Roman"/>
          <w:b/>
          <w:bCs/>
          <w:color w:val="002060"/>
        </w:rPr>
        <w:t xml:space="preserve"> „Kliendi nõusolek </w:t>
      </w:r>
      <w:r w:rsidR="009A7CE0">
        <w:rPr>
          <w:rFonts w:ascii="Times New Roman" w:hAnsi="Times New Roman" w:cs="Times New Roman"/>
          <w:b/>
          <w:bCs/>
          <w:color w:val="002060"/>
        </w:rPr>
        <w:t>praeguse</w:t>
      </w:r>
      <w:r w:rsidR="003346A8" w:rsidRPr="003346A8">
        <w:rPr>
          <w:rFonts w:ascii="Times New Roman" w:hAnsi="Times New Roman" w:cs="Times New Roman"/>
          <w:b/>
          <w:bCs/>
          <w:color w:val="002060"/>
        </w:rPr>
        <w:t>le audiitorile informatsiooni esitamiseks“</w:t>
      </w:r>
      <w:r w:rsidR="00AF350F" w:rsidRPr="000A3A86">
        <w:rPr>
          <w:rFonts w:ascii="Times New Roman" w:hAnsi="Times New Roman" w:cs="Times New Roman"/>
          <w:color w:val="002060"/>
        </w:rPr>
        <w:t>.</w:t>
      </w:r>
      <w:r w:rsidR="00031A56">
        <w:rPr>
          <w:rFonts w:ascii="Times New Roman" w:hAnsi="Times New Roman" w:cs="Times New Roman"/>
          <w:color w:val="002060"/>
        </w:rPr>
        <w:t xml:space="preserve"> </w:t>
      </w:r>
      <w:r w:rsidR="006305BF">
        <w:rPr>
          <w:rFonts w:ascii="Times New Roman" w:hAnsi="Times New Roman" w:cs="Times New Roman"/>
          <w:color w:val="002060"/>
        </w:rPr>
        <w:t xml:space="preserve">Kui </w:t>
      </w:r>
      <w:r w:rsidR="00263147">
        <w:rPr>
          <w:rFonts w:ascii="Times New Roman" w:hAnsi="Times New Roman" w:cs="Times New Roman"/>
          <w:color w:val="002060"/>
        </w:rPr>
        <w:t xml:space="preserve">kliendi esindaja </w:t>
      </w:r>
      <w:r w:rsidR="00DF1BAF">
        <w:rPr>
          <w:rFonts w:ascii="Times New Roman" w:hAnsi="Times New Roman" w:cs="Times New Roman"/>
          <w:color w:val="002060"/>
        </w:rPr>
        <w:t>kinnitab</w:t>
      </w:r>
      <w:r w:rsidR="00263147">
        <w:rPr>
          <w:rFonts w:ascii="Times New Roman" w:hAnsi="Times New Roman" w:cs="Times New Roman"/>
          <w:color w:val="002060"/>
        </w:rPr>
        <w:t xml:space="preserve"> </w:t>
      </w:r>
      <w:r w:rsidR="00857E46">
        <w:rPr>
          <w:rFonts w:ascii="Times New Roman" w:hAnsi="Times New Roman" w:cs="Times New Roman"/>
          <w:color w:val="002060"/>
        </w:rPr>
        <w:t xml:space="preserve">nii </w:t>
      </w:r>
      <w:r w:rsidR="00A640C5">
        <w:rPr>
          <w:rFonts w:ascii="Times New Roman" w:hAnsi="Times New Roman" w:cs="Times New Roman"/>
          <w:color w:val="002060"/>
        </w:rPr>
        <w:t>praeguse</w:t>
      </w:r>
      <w:r w:rsidR="00857E46">
        <w:rPr>
          <w:rFonts w:ascii="Times New Roman" w:hAnsi="Times New Roman" w:cs="Times New Roman"/>
          <w:color w:val="002060"/>
        </w:rPr>
        <w:t xml:space="preserve">le kui </w:t>
      </w:r>
      <w:r w:rsidR="00DF1BAF">
        <w:rPr>
          <w:rFonts w:ascii="Times New Roman" w:hAnsi="Times New Roman" w:cs="Times New Roman"/>
          <w:color w:val="002060"/>
        </w:rPr>
        <w:t>eelmisele</w:t>
      </w:r>
      <w:r w:rsidR="00D26F5A">
        <w:rPr>
          <w:rFonts w:ascii="Times New Roman" w:hAnsi="Times New Roman" w:cs="Times New Roman"/>
          <w:color w:val="002060"/>
        </w:rPr>
        <w:t xml:space="preserve"> audiitor</w:t>
      </w:r>
      <w:r w:rsidR="00857E46">
        <w:rPr>
          <w:rFonts w:ascii="Times New Roman" w:hAnsi="Times New Roman" w:cs="Times New Roman"/>
          <w:color w:val="002060"/>
        </w:rPr>
        <w:t>ile</w:t>
      </w:r>
      <w:r w:rsidRPr="000A3A86">
        <w:rPr>
          <w:rFonts w:ascii="Times New Roman" w:hAnsi="Times New Roman" w:cs="Times New Roman"/>
          <w:color w:val="002060"/>
        </w:rPr>
        <w:t xml:space="preserve"> kirjalikku taasesit</w:t>
      </w:r>
      <w:r>
        <w:rPr>
          <w:rFonts w:ascii="Times New Roman" w:hAnsi="Times New Roman" w:cs="Times New Roman"/>
          <w:color w:val="002060"/>
        </w:rPr>
        <w:t xml:space="preserve">amist </w:t>
      </w:r>
      <w:r w:rsidRPr="000A3A86">
        <w:rPr>
          <w:rFonts w:ascii="Times New Roman" w:hAnsi="Times New Roman" w:cs="Times New Roman"/>
          <w:color w:val="002060"/>
        </w:rPr>
        <w:t xml:space="preserve">võimaldavas vormis </w:t>
      </w:r>
      <w:r w:rsidR="004C0C1A">
        <w:rPr>
          <w:rFonts w:ascii="Times New Roman" w:hAnsi="Times New Roman" w:cs="Times New Roman"/>
          <w:color w:val="002060"/>
        </w:rPr>
        <w:t>oma nõusolekut</w:t>
      </w:r>
      <w:r w:rsidR="008B00F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8B00FA">
        <w:rPr>
          <w:rFonts w:ascii="Times New Roman" w:hAnsi="Times New Roman" w:cs="Times New Roman"/>
          <w:color w:val="002060"/>
        </w:rPr>
        <w:t>audiitoritevaheliseks</w:t>
      </w:r>
      <w:proofErr w:type="spellEnd"/>
      <w:r w:rsidR="008B00FA">
        <w:rPr>
          <w:rFonts w:ascii="Times New Roman" w:hAnsi="Times New Roman" w:cs="Times New Roman"/>
          <w:color w:val="002060"/>
        </w:rPr>
        <w:t xml:space="preserve"> </w:t>
      </w:r>
      <w:r w:rsidR="00833CFA">
        <w:rPr>
          <w:rFonts w:ascii="Times New Roman" w:hAnsi="Times New Roman" w:cs="Times New Roman"/>
          <w:color w:val="002060"/>
        </w:rPr>
        <w:t xml:space="preserve">asjakohaseks </w:t>
      </w:r>
      <w:r w:rsidR="008B00FA">
        <w:rPr>
          <w:rFonts w:ascii="Times New Roman" w:hAnsi="Times New Roman" w:cs="Times New Roman"/>
          <w:color w:val="002060"/>
        </w:rPr>
        <w:t>infovahetuseks</w:t>
      </w:r>
      <w:r w:rsidRPr="000A3A86">
        <w:rPr>
          <w:rFonts w:ascii="Times New Roman" w:hAnsi="Times New Roman" w:cs="Times New Roman"/>
          <w:color w:val="002060"/>
        </w:rPr>
        <w:t xml:space="preserve">, </w:t>
      </w:r>
      <w:r w:rsidR="004C0C1A">
        <w:rPr>
          <w:rFonts w:ascii="Times New Roman" w:hAnsi="Times New Roman" w:cs="Times New Roman"/>
          <w:color w:val="002060"/>
        </w:rPr>
        <w:t>on</w:t>
      </w:r>
      <w:r w:rsidR="008B00FA">
        <w:rPr>
          <w:rFonts w:ascii="Times New Roman" w:hAnsi="Times New Roman" w:cs="Times New Roman"/>
          <w:color w:val="002060"/>
        </w:rPr>
        <w:t xml:space="preserve"> </w:t>
      </w:r>
      <w:r w:rsidR="00A640C5">
        <w:rPr>
          <w:rFonts w:ascii="Times New Roman" w:hAnsi="Times New Roman" w:cs="Times New Roman"/>
          <w:color w:val="002060"/>
        </w:rPr>
        <w:t>praegusel</w:t>
      </w:r>
      <w:r w:rsidR="008B00FA">
        <w:rPr>
          <w:rFonts w:ascii="Times New Roman" w:hAnsi="Times New Roman" w:cs="Times New Roman"/>
          <w:color w:val="002060"/>
        </w:rPr>
        <w:t xml:space="preserve"> audiitor</w:t>
      </w:r>
      <w:r w:rsidR="004C0C1A">
        <w:rPr>
          <w:rFonts w:ascii="Times New Roman" w:hAnsi="Times New Roman" w:cs="Times New Roman"/>
          <w:color w:val="002060"/>
        </w:rPr>
        <w:t>il kohane</w:t>
      </w:r>
      <w:r w:rsidR="008B00FA">
        <w:rPr>
          <w:rFonts w:ascii="Times New Roman" w:hAnsi="Times New Roman" w:cs="Times New Roman"/>
          <w:color w:val="002060"/>
        </w:rPr>
        <w:t xml:space="preserve"> </w:t>
      </w:r>
      <w:r w:rsidR="004C0C1A">
        <w:rPr>
          <w:rFonts w:ascii="Times New Roman" w:hAnsi="Times New Roman" w:cs="Times New Roman"/>
          <w:color w:val="002060"/>
        </w:rPr>
        <w:t xml:space="preserve">pöörduda </w:t>
      </w:r>
      <w:r w:rsidR="00031A56">
        <w:rPr>
          <w:rFonts w:ascii="Times New Roman" w:hAnsi="Times New Roman" w:cs="Times New Roman"/>
          <w:color w:val="002060"/>
        </w:rPr>
        <w:t>eelmise poole</w:t>
      </w:r>
      <w:r w:rsidR="004E2524">
        <w:rPr>
          <w:rFonts w:ascii="Times New Roman" w:hAnsi="Times New Roman" w:cs="Times New Roman"/>
          <w:color w:val="002060"/>
        </w:rPr>
        <w:t xml:space="preserve"> infovahetuse</w:t>
      </w:r>
      <w:r w:rsidR="006172C0">
        <w:rPr>
          <w:rFonts w:ascii="Times New Roman" w:hAnsi="Times New Roman" w:cs="Times New Roman"/>
          <w:color w:val="002060"/>
        </w:rPr>
        <w:t xml:space="preserve"> protsessi</w:t>
      </w:r>
      <w:r w:rsidR="004E2524">
        <w:rPr>
          <w:rFonts w:ascii="Times New Roman" w:hAnsi="Times New Roman" w:cs="Times New Roman"/>
          <w:color w:val="002060"/>
        </w:rPr>
        <w:t xml:space="preserve"> alustamiseks</w:t>
      </w:r>
      <w:r w:rsidR="00F539B7">
        <w:rPr>
          <w:rFonts w:ascii="Times New Roman" w:hAnsi="Times New Roman" w:cs="Times New Roman"/>
          <w:color w:val="002060"/>
        </w:rPr>
        <w:t xml:space="preserve">. </w:t>
      </w:r>
    </w:p>
    <w:p w14:paraId="420CBAF0" w14:textId="235F3772" w:rsidR="009A71F9" w:rsidRDefault="009A71F9" w:rsidP="009A71F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346A8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Audiitorite</w:t>
      </w:r>
      <w:r w:rsidR="00AC149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infovahetuse eelne suhtlus </w:t>
      </w:r>
      <w:r w:rsidRPr="003346A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42FA6670" w14:textId="4C429238" w:rsidR="00591C2E" w:rsidRDefault="00591E14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Vastavalt </w:t>
      </w:r>
      <w:proofErr w:type="spellStart"/>
      <w:r>
        <w:rPr>
          <w:rFonts w:ascii="Times New Roman" w:hAnsi="Times New Roman" w:cs="Times New Roman"/>
          <w:color w:val="002060"/>
        </w:rPr>
        <w:t>AudS</w:t>
      </w:r>
      <w:proofErr w:type="spellEnd"/>
      <w:r>
        <w:rPr>
          <w:rFonts w:ascii="Times New Roman" w:hAnsi="Times New Roman" w:cs="Times New Roman"/>
          <w:color w:val="002060"/>
        </w:rPr>
        <w:t xml:space="preserve"> </w:t>
      </w:r>
      <w:r w:rsidR="002F65E0" w:rsidRPr="002F65E0">
        <w:rPr>
          <w:rFonts w:ascii="Times New Roman" w:hAnsi="Times New Roman" w:cs="Times New Roman"/>
          <w:color w:val="002060"/>
        </w:rPr>
        <w:t>§ 48</w:t>
      </w:r>
      <w:r w:rsidR="002F65E0">
        <w:rPr>
          <w:rFonts w:ascii="Times New Roman" w:hAnsi="Times New Roman" w:cs="Times New Roman"/>
          <w:color w:val="002060"/>
        </w:rPr>
        <w:t xml:space="preserve"> lg 5-le peab </w:t>
      </w:r>
      <w:r w:rsidR="007D4951">
        <w:rPr>
          <w:rFonts w:ascii="Times New Roman" w:hAnsi="Times New Roman" w:cs="Times New Roman"/>
          <w:color w:val="002060"/>
        </w:rPr>
        <w:t>praeguse</w:t>
      </w:r>
      <w:r w:rsidRPr="00591E14">
        <w:rPr>
          <w:rFonts w:ascii="Times New Roman" w:hAnsi="Times New Roman" w:cs="Times New Roman"/>
          <w:color w:val="002060"/>
        </w:rPr>
        <w:t xml:space="preserve"> audiitorettevõtja valimisel või audiitorettevõtja asendamisel asendatu avaldama valitule või asendajale, kes seda nõuab, kliendiga seotud vandeaudiitori kutsetegevuse käigus teatavaks saanud infot kooskõlas vandeaudiitori kutsetegevuse standarditega</w:t>
      </w:r>
      <w:r w:rsidR="00493C6B">
        <w:rPr>
          <w:rFonts w:ascii="Times New Roman" w:hAnsi="Times New Roman" w:cs="Times New Roman"/>
          <w:color w:val="002060"/>
        </w:rPr>
        <w:t xml:space="preserve"> – s</w:t>
      </w:r>
      <w:r w:rsidR="001F4C0A" w:rsidRPr="001F4C0A">
        <w:rPr>
          <w:rFonts w:ascii="Times New Roman" w:hAnsi="Times New Roman" w:cs="Times New Roman"/>
          <w:color w:val="002060"/>
        </w:rPr>
        <w:t>ellist</w:t>
      </w:r>
      <w:r w:rsidR="00493C6B">
        <w:rPr>
          <w:rFonts w:ascii="Times New Roman" w:hAnsi="Times New Roman" w:cs="Times New Roman"/>
          <w:color w:val="002060"/>
        </w:rPr>
        <w:t xml:space="preserve"> </w:t>
      </w:r>
      <w:r w:rsidR="001F4C0A" w:rsidRPr="001F4C0A">
        <w:rPr>
          <w:rFonts w:ascii="Times New Roman" w:hAnsi="Times New Roman" w:cs="Times New Roman"/>
          <w:color w:val="002060"/>
        </w:rPr>
        <w:t xml:space="preserve">informatsioonivahetust ei loeta </w:t>
      </w:r>
      <w:r w:rsidR="00784F98">
        <w:rPr>
          <w:rFonts w:ascii="Times New Roman" w:hAnsi="Times New Roman" w:cs="Times New Roman"/>
          <w:color w:val="002060"/>
        </w:rPr>
        <w:t>kutsesaladuse hoidmise kohustuse</w:t>
      </w:r>
      <w:r w:rsidR="001F4C0A" w:rsidRPr="001F4C0A">
        <w:rPr>
          <w:rFonts w:ascii="Times New Roman" w:hAnsi="Times New Roman" w:cs="Times New Roman"/>
          <w:color w:val="002060"/>
        </w:rPr>
        <w:t xml:space="preserve"> rikkumiseks.</w:t>
      </w:r>
    </w:p>
    <w:p w14:paraId="4CB3C858" w14:textId="0B20DB80" w:rsidR="00A93BAF" w:rsidRPr="00192851" w:rsidRDefault="00AD72AB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Vandeaudiitori k</w:t>
      </w:r>
      <w:r w:rsidR="0026087C">
        <w:rPr>
          <w:rFonts w:ascii="Times New Roman" w:hAnsi="Times New Roman" w:cs="Times New Roman"/>
          <w:color w:val="002060"/>
        </w:rPr>
        <w:t>utsetegevuse standardid sätestavad, et k</w:t>
      </w:r>
      <w:r w:rsidR="00A93BAF" w:rsidRPr="00A93BAF">
        <w:rPr>
          <w:rFonts w:ascii="Times New Roman" w:hAnsi="Times New Roman" w:cs="Times New Roman"/>
          <w:color w:val="002060"/>
        </w:rPr>
        <w:t>ui eelneva perioodi finantsaruande</w:t>
      </w:r>
      <w:r w:rsidR="004647F4">
        <w:rPr>
          <w:rFonts w:ascii="Times New Roman" w:hAnsi="Times New Roman" w:cs="Times New Roman"/>
          <w:color w:val="002060"/>
        </w:rPr>
        <w:t>d on läbinud audiitorkontrolli</w:t>
      </w:r>
      <w:r w:rsidR="00A93BAF" w:rsidRPr="00A93BAF">
        <w:rPr>
          <w:rFonts w:ascii="Times New Roman" w:hAnsi="Times New Roman" w:cs="Times New Roman"/>
          <w:color w:val="002060"/>
        </w:rPr>
        <w:t xml:space="preserve">, võib </w:t>
      </w:r>
      <w:r w:rsidR="008127B2">
        <w:rPr>
          <w:rFonts w:ascii="Times New Roman" w:hAnsi="Times New Roman" w:cs="Times New Roman"/>
          <w:color w:val="002060"/>
        </w:rPr>
        <w:t>praegune</w:t>
      </w:r>
      <w:r w:rsidR="0026087C">
        <w:rPr>
          <w:rFonts w:ascii="Times New Roman" w:hAnsi="Times New Roman" w:cs="Times New Roman"/>
          <w:color w:val="002060"/>
        </w:rPr>
        <w:t xml:space="preserve"> </w:t>
      </w:r>
      <w:r w:rsidR="00A93BAF" w:rsidRPr="00A93BAF">
        <w:rPr>
          <w:rFonts w:ascii="Times New Roman" w:hAnsi="Times New Roman" w:cs="Times New Roman"/>
          <w:color w:val="002060"/>
        </w:rPr>
        <w:t>audiitor olla</w:t>
      </w:r>
      <w:r w:rsidR="00A93BAF">
        <w:rPr>
          <w:rFonts w:ascii="Times New Roman" w:hAnsi="Times New Roman" w:cs="Times New Roman"/>
          <w:color w:val="002060"/>
        </w:rPr>
        <w:t xml:space="preserve"> </w:t>
      </w:r>
      <w:r w:rsidR="00A93BAF" w:rsidRPr="00A93BAF">
        <w:rPr>
          <w:rFonts w:ascii="Times New Roman" w:hAnsi="Times New Roman" w:cs="Times New Roman"/>
          <w:color w:val="002060"/>
        </w:rPr>
        <w:t xml:space="preserve">võimeline koguma piisavat asjakohast tõendusmaterjali algsaldode kohta, vaadates üle eelmise audiitori </w:t>
      </w:r>
      <w:r w:rsidR="00A93BAF" w:rsidRPr="00192851">
        <w:rPr>
          <w:rFonts w:ascii="Times New Roman" w:hAnsi="Times New Roman" w:cs="Times New Roman"/>
          <w:color w:val="002060"/>
        </w:rPr>
        <w:t xml:space="preserve">tööpaberid. </w:t>
      </w:r>
      <w:r w:rsidR="008127B2" w:rsidRPr="00192851">
        <w:rPr>
          <w:rFonts w:ascii="Times New Roman" w:hAnsi="Times New Roman" w:cs="Times New Roman"/>
          <w:color w:val="002060"/>
        </w:rPr>
        <w:t>Praeguse</w:t>
      </w:r>
      <w:r w:rsidR="00D44626" w:rsidRPr="00192851">
        <w:rPr>
          <w:rFonts w:ascii="Times New Roman" w:hAnsi="Times New Roman" w:cs="Times New Roman"/>
          <w:color w:val="002060"/>
        </w:rPr>
        <w:t xml:space="preserve"> audiitori infovahetust eelmise audiitoriga juhivad relevantsed eetika- ja kutsealased nõuded. </w:t>
      </w:r>
      <w:r w:rsidR="00914F10" w:rsidRPr="00192851">
        <w:rPr>
          <w:rFonts w:ascii="Times New Roman" w:hAnsi="Times New Roman" w:cs="Times New Roman"/>
          <w:color w:val="002060"/>
        </w:rPr>
        <w:t>K</w:t>
      </w:r>
      <w:r w:rsidR="00A93BAF" w:rsidRPr="00192851">
        <w:rPr>
          <w:rFonts w:ascii="Times New Roman" w:hAnsi="Times New Roman" w:cs="Times New Roman"/>
          <w:color w:val="002060"/>
        </w:rPr>
        <w:t xml:space="preserve">as selline ülevaatus annab </w:t>
      </w:r>
      <w:r w:rsidR="00D44626" w:rsidRPr="00192851">
        <w:rPr>
          <w:rFonts w:ascii="Times New Roman" w:hAnsi="Times New Roman" w:cs="Times New Roman"/>
          <w:color w:val="002060"/>
        </w:rPr>
        <w:t xml:space="preserve">ka </w:t>
      </w:r>
      <w:r w:rsidR="00A93BAF" w:rsidRPr="00192851">
        <w:rPr>
          <w:rFonts w:ascii="Times New Roman" w:hAnsi="Times New Roman" w:cs="Times New Roman"/>
          <w:color w:val="002060"/>
        </w:rPr>
        <w:t>piisavat asjakohast</w:t>
      </w:r>
      <w:r w:rsidR="00D43540" w:rsidRPr="00192851">
        <w:rPr>
          <w:rFonts w:ascii="Times New Roman" w:hAnsi="Times New Roman" w:cs="Times New Roman"/>
          <w:color w:val="002060"/>
        </w:rPr>
        <w:t xml:space="preserve"> </w:t>
      </w:r>
      <w:r w:rsidR="00A93BAF" w:rsidRPr="00192851">
        <w:rPr>
          <w:rFonts w:ascii="Times New Roman" w:hAnsi="Times New Roman" w:cs="Times New Roman"/>
          <w:color w:val="002060"/>
        </w:rPr>
        <w:t>tõendusmaterjali, mõjutavad eelmise audiitori kutsealane kompetentsus ja</w:t>
      </w:r>
      <w:r w:rsidR="00D43540" w:rsidRPr="00192851">
        <w:rPr>
          <w:rFonts w:ascii="Times New Roman" w:hAnsi="Times New Roman" w:cs="Times New Roman"/>
          <w:color w:val="002060"/>
        </w:rPr>
        <w:t xml:space="preserve"> </w:t>
      </w:r>
      <w:r w:rsidR="00A93BAF" w:rsidRPr="00192851">
        <w:rPr>
          <w:rFonts w:ascii="Times New Roman" w:hAnsi="Times New Roman" w:cs="Times New Roman"/>
          <w:color w:val="002060"/>
        </w:rPr>
        <w:t>sõltumatus.</w:t>
      </w:r>
      <w:r w:rsidR="007163DF" w:rsidRPr="00192851">
        <w:rPr>
          <w:rFonts w:ascii="Times New Roman" w:hAnsi="Times New Roman" w:cs="Times New Roman"/>
          <w:color w:val="002060"/>
        </w:rPr>
        <w:t xml:space="preserve"> </w:t>
      </w:r>
      <w:r w:rsidR="006A76F8" w:rsidRPr="00192851">
        <w:rPr>
          <w:rFonts w:ascii="Times New Roman" w:hAnsi="Times New Roman" w:cs="Times New Roman"/>
          <w:color w:val="002060"/>
        </w:rPr>
        <w:t>(</w:t>
      </w:r>
      <w:r w:rsidR="007163DF" w:rsidRPr="00192851">
        <w:rPr>
          <w:rFonts w:ascii="Times New Roman" w:hAnsi="Times New Roman" w:cs="Times New Roman"/>
          <w:color w:val="002060"/>
        </w:rPr>
        <w:t>ISA 510.6</w:t>
      </w:r>
      <w:r w:rsidR="006A76F8" w:rsidRPr="00192851">
        <w:rPr>
          <w:rFonts w:ascii="Times New Roman" w:hAnsi="Times New Roman" w:cs="Times New Roman"/>
          <w:color w:val="002060"/>
        </w:rPr>
        <w:t>)</w:t>
      </w:r>
      <w:r w:rsidR="00D43540" w:rsidRPr="00192851">
        <w:rPr>
          <w:rFonts w:ascii="Times New Roman" w:hAnsi="Times New Roman" w:cs="Times New Roman"/>
          <w:color w:val="002060"/>
        </w:rPr>
        <w:t xml:space="preserve"> </w:t>
      </w:r>
    </w:p>
    <w:p w14:paraId="31F77F9D" w14:textId="5F9E493E" w:rsidR="006520FC" w:rsidRDefault="00F80A92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192851">
        <w:rPr>
          <w:rFonts w:ascii="Times New Roman" w:hAnsi="Times New Roman" w:cs="Times New Roman"/>
          <w:color w:val="002060"/>
        </w:rPr>
        <w:t>Vastavalt eelöeldule</w:t>
      </w:r>
      <w:r w:rsidR="006F1180" w:rsidRPr="00192851">
        <w:rPr>
          <w:rFonts w:ascii="Times New Roman" w:hAnsi="Times New Roman" w:cs="Times New Roman"/>
          <w:color w:val="002060"/>
        </w:rPr>
        <w:t xml:space="preserve"> </w:t>
      </w:r>
      <w:r w:rsidR="009A41F7" w:rsidRPr="00192851">
        <w:rPr>
          <w:rFonts w:ascii="Times New Roman" w:hAnsi="Times New Roman" w:cs="Times New Roman"/>
          <w:color w:val="002060"/>
        </w:rPr>
        <w:t xml:space="preserve">peab vandeaudiitor enne esmakordse </w:t>
      </w:r>
      <w:r w:rsidR="006F1180" w:rsidRPr="00192851">
        <w:rPr>
          <w:rFonts w:ascii="Times New Roman" w:hAnsi="Times New Roman" w:cs="Times New Roman"/>
          <w:color w:val="002060"/>
        </w:rPr>
        <w:t>töövõtu</w:t>
      </w:r>
      <w:r w:rsidR="00D648F6" w:rsidRPr="00192851">
        <w:rPr>
          <w:rFonts w:ascii="Times New Roman" w:hAnsi="Times New Roman" w:cs="Times New Roman"/>
          <w:color w:val="002060"/>
        </w:rPr>
        <w:t>ga</w:t>
      </w:r>
      <w:r w:rsidR="009A41F7" w:rsidRPr="009A41F7">
        <w:rPr>
          <w:rFonts w:ascii="Times New Roman" w:hAnsi="Times New Roman" w:cs="Times New Roman"/>
          <w:color w:val="002060"/>
        </w:rPr>
        <w:t xml:space="preserve"> alustamist suhtlema eelmise audiitoriga</w:t>
      </w:r>
      <w:r w:rsidR="00383D4A">
        <w:rPr>
          <w:rFonts w:ascii="Times New Roman" w:hAnsi="Times New Roman" w:cs="Times New Roman"/>
          <w:color w:val="002060"/>
        </w:rPr>
        <w:t xml:space="preserve"> ja e</w:t>
      </w:r>
      <w:r w:rsidR="009268EC">
        <w:rPr>
          <w:rFonts w:ascii="Times New Roman" w:hAnsi="Times New Roman" w:cs="Times New Roman"/>
          <w:color w:val="002060"/>
        </w:rPr>
        <w:t>elmine</w:t>
      </w:r>
      <w:r w:rsidR="001A2CF7" w:rsidRPr="000A3A86">
        <w:rPr>
          <w:rFonts w:ascii="Times New Roman" w:hAnsi="Times New Roman" w:cs="Times New Roman"/>
          <w:color w:val="002060"/>
        </w:rPr>
        <w:t xml:space="preserve"> audiitor peaks andma </w:t>
      </w:r>
      <w:r w:rsidR="008127B2">
        <w:rPr>
          <w:rFonts w:ascii="Times New Roman" w:hAnsi="Times New Roman" w:cs="Times New Roman"/>
          <w:color w:val="002060"/>
        </w:rPr>
        <w:t>praeguse</w:t>
      </w:r>
      <w:r w:rsidR="001A2CF7" w:rsidRPr="000A3A86">
        <w:rPr>
          <w:rFonts w:ascii="Times New Roman" w:hAnsi="Times New Roman" w:cs="Times New Roman"/>
          <w:color w:val="002060"/>
        </w:rPr>
        <w:t>le võimaluse tutvuda tema poolt kliendi</w:t>
      </w:r>
      <w:r w:rsidR="001A2CF7">
        <w:rPr>
          <w:rFonts w:ascii="Times New Roman" w:hAnsi="Times New Roman" w:cs="Times New Roman"/>
          <w:color w:val="002060"/>
        </w:rPr>
        <w:t xml:space="preserve"> </w:t>
      </w:r>
      <w:r w:rsidR="001A2CF7" w:rsidRPr="000A3A86">
        <w:rPr>
          <w:rFonts w:ascii="Times New Roman" w:hAnsi="Times New Roman" w:cs="Times New Roman"/>
          <w:color w:val="002060"/>
        </w:rPr>
        <w:t>kohta koostatud tööpaberitega</w:t>
      </w:r>
      <w:r w:rsidR="001A2CF7">
        <w:rPr>
          <w:rFonts w:ascii="Times New Roman" w:hAnsi="Times New Roman" w:cs="Times New Roman"/>
          <w:color w:val="002060"/>
        </w:rPr>
        <w:t>.</w:t>
      </w:r>
      <w:r w:rsidR="001A2CF7" w:rsidRPr="000A3A86">
        <w:rPr>
          <w:rFonts w:ascii="Times New Roman" w:hAnsi="Times New Roman" w:cs="Times New Roman"/>
          <w:color w:val="002060"/>
        </w:rPr>
        <w:t xml:space="preserve"> </w:t>
      </w:r>
      <w:r w:rsidR="00971AC1">
        <w:rPr>
          <w:rFonts w:ascii="Times New Roman" w:hAnsi="Times New Roman" w:cs="Times New Roman"/>
          <w:color w:val="002060"/>
        </w:rPr>
        <w:t xml:space="preserve">Selleks võib </w:t>
      </w:r>
      <w:r w:rsidR="00A0220E">
        <w:rPr>
          <w:rFonts w:ascii="Times New Roman" w:hAnsi="Times New Roman" w:cs="Times New Roman"/>
          <w:color w:val="002060"/>
        </w:rPr>
        <w:t>eelmine</w:t>
      </w:r>
      <w:r w:rsidR="001A2CF7" w:rsidRPr="000A3A86">
        <w:rPr>
          <w:rFonts w:ascii="Times New Roman" w:hAnsi="Times New Roman" w:cs="Times New Roman"/>
          <w:color w:val="002060"/>
        </w:rPr>
        <w:t xml:space="preserve"> audiitor </w:t>
      </w:r>
      <w:r w:rsidR="008127B2" w:rsidRPr="004D75E3">
        <w:rPr>
          <w:rFonts w:ascii="Times New Roman" w:hAnsi="Times New Roman" w:cs="Times New Roman"/>
          <w:color w:val="002060"/>
        </w:rPr>
        <w:t>praeguse</w:t>
      </w:r>
      <w:r w:rsidR="001A2CF7" w:rsidRPr="004D75E3">
        <w:rPr>
          <w:rFonts w:ascii="Times New Roman" w:hAnsi="Times New Roman" w:cs="Times New Roman"/>
          <w:color w:val="002060"/>
        </w:rPr>
        <w:t>lt</w:t>
      </w:r>
      <w:r w:rsidR="001A2CF7" w:rsidRPr="000A3A86">
        <w:rPr>
          <w:rFonts w:ascii="Times New Roman" w:hAnsi="Times New Roman" w:cs="Times New Roman"/>
          <w:color w:val="002060"/>
        </w:rPr>
        <w:t xml:space="preserve"> audiitorilt </w:t>
      </w:r>
      <w:r w:rsidR="00BA5ABA">
        <w:rPr>
          <w:rFonts w:ascii="Times New Roman" w:hAnsi="Times New Roman" w:cs="Times New Roman"/>
          <w:color w:val="002060"/>
        </w:rPr>
        <w:t xml:space="preserve">enne infovahetust </w:t>
      </w:r>
      <w:r w:rsidR="001A2CF7" w:rsidRPr="000A3A86">
        <w:rPr>
          <w:rFonts w:ascii="Times New Roman" w:hAnsi="Times New Roman" w:cs="Times New Roman"/>
          <w:color w:val="002060"/>
        </w:rPr>
        <w:t>nõuda oma</w:t>
      </w:r>
      <w:r w:rsidR="00383D4A">
        <w:rPr>
          <w:rFonts w:ascii="Times New Roman" w:hAnsi="Times New Roman" w:cs="Times New Roman"/>
          <w:color w:val="002060"/>
        </w:rPr>
        <w:t xml:space="preserve"> </w:t>
      </w:r>
      <w:r w:rsidR="001A2CF7" w:rsidRPr="000A3A86">
        <w:rPr>
          <w:rFonts w:ascii="Times New Roman" w:hAnsi="Times New Roman" w:cs="Times New Roman"/>
          <w:color w:val="002060"/>
        </w:rPr>
        <w:t>vormil kirjalik</w:t>
      </w:r>
      <w:r w:rsidR="00F06EFA">
        <w:rPr>
          <w:rFonts w:ascii="Times New Roman" w:hAnsi="Times New Roman" w:cs="Times New Roman"/>
          <w:color w:val="002060"/>
        </w:rPr>
        <w:t>k</w:t>
      </w:r>
      <w:r w:rsidR="001A2CF7" w:rsidRPr="000A3A86">
        <w:rPr>
          <w:rFonts w:ascii="Times New Roman" w:hAnsi="Times New Roman" w:cs="Times New Roman"/>
          <w:color w:val="002060"/>
        </w:rPr>
        <w:t>u kinnitus</w:t>
      </w:r>
      <w:r w:rsidR="00F06EFA">
        <w:rPr>
          <w:rFonts w:ascii="Times New Roman" w:hAnsi="Times New Roman" w:cs="Times New Roman"/>
          <w:color w:val="002060"/>
        </w:rPr>
        <w:t>t</w:t>
      </w:r>
      <w:r w:rsidR="001A2CF7" w:rsidRPr="000A3A86">
        <w:rPr>
          <w:rFonts w:ascii="Times New Roman" w:hAnsi="Times New Roman" w:cs="Times New Roman"/>
          <w:color w:val="002060"/>
        </w:rPr>
        <w:t xml:space="preserve"> informatsiooni </w:t>
      </w:r>
      <w:r w:rsidR="00BA5ABA">
        <w:rPr>
          <w:rFonts w:ascii="Times New Roman" w:hAnsi="Times New Roman" w:cs="Times New Roman"/>
          <w:color w:val="002060"/>
        </w:rPr>
        <w:t>vahetamise</w:t>
      </w:r>
      <w:r w:rsidR="001A2CF7" w:rsidRPr="000A3A86">
        <w:rPr>
          <w:rFonts w:ascii="Times New Roman" w:hAnsi="Times New Roman" w:cs="Times New Roman"/>
          <w:color w:val="002060"/>
        </w:rPr>
        <w:t xml:space="preserve"> eritingimuste osas. </w:t>
      </w:r>
      <w:r w:rsidR="001A2CF7" w:rsidRPr="00957C51">
        <w:rPr>
          <w:rFonts w:ascii="Times New Roman" w:hAnsi="Times New Roman" w:cs="Times New Roman"/>
          <w:color w:val="002060"/>
        </w:rPr>
        <w:t>Näidi</w:t>
      </w:r>
      <w:r w:rsidR="001A2CF7">
        <w:rPr>
          <w:rFonts w:ascii="Times New Roman" w:hAnsi="Times New Roman" w:cs="Times New Roman"/>
          <w:color w:val="002060"/>
        </w:rPr>
        <w:t>s</w:t>
      </w:r>
      <w:r w:rsidR="001A2CF7" w:rsidRPr="00957C51">
        <w:rPr>
          <w:rFonts w:ascii="Times New Roman" w:hAnsi="Times New Roman" w:cs="Times New Roman"/>
          <w:color w:val="002060"/>
        </w:rPr>
        <w:t xml:space="preserve">sõnastus on </w:t>
      </w:r>
      <w:r w:rsidR="00F06EFA">
        <w:rPr>
          <w:rFonts w:ascii="Times New Roman" w:hAnsi="Times New Roman" w:cs="Times New Roman"/>
          <w:color w:val="002060"/>
        </w:rPr>
        <w:t>esitatud käesoleva abimaterjali</w:t>
      </w:r>
      <w:r w:rsidR="001A2CF7" w:rsidRPr="00957C51">
        <w:rPr>
          <w:rFonts w:ascii="Times New Roman" w:hAnsi="Times New Roman" w:cs="Times New Roman"/>
          <w:color w:val="002060"/>
        </w:rPr>
        <w:t xml:space="preserve"> </w:t>
      </w:r>
      <w:r w:rsidR="001A2CF7" w:rsidRPr="00957C51">
        <w:rPr>
          <w:rFonts w:ascii="Times New Roman" w:hAnsi="Times New Roman" w:cs="Times New Roman"/>
          <w:b/>
          <w:bCs/>
          <w:color w:val="002060"/>
        </w:rPr>
        <w:t>Lisas 2</w:t>
      </w:r>
      <w:r w:rsidR="00F06EFA">
        <w:rPr>
          <w:rFonts w:ascii="Times New Roman" w:hAnsi="Times New Roman" w:cs="Times New Roman"/>
          <w:b/>
          <w:bCs/>
          <w:color w:val="002060"/>
        </w:rPr>
        <w:t xml:space="preserve"> „</w:t>
      </w:r>
      <w:r w:rsidR="005C0DAB" w:rsidRPr="005C0DAB">
        <w:rPr>
          <w:rFonts w:ascii="Times New Roman" w:hAnsi="Times New Roman" w:cs="Times New Roman"/>
          <w:b/>
          <w:bCs/>
          <w:color w:val="002060"/>
        </w:rPr>
        <w:t>Eelmise audiitori tingimused info</w:t>
      </w:r>
      <w:r w:rsidR="00BA5ABA">
        <w:rPr>
          <w:rFonts w:ascii="Times New Roman" w:hAnsi="Times New Roman" w:cs="Times New Roman"/>
          <w:b/>
          <w:bCs/>
          <w:color w:val="002060"/>
        </w:rPr>
        <w:t xml:space="preserve">vahetuseks </w:t>
      </w:r>
      <w:r w:rsidR="008127B2">
        <w:rPr>
          <w:rFonts w:ascii="Times New Roman" w:hAnsi="Times New Roman" w:cs="Times New Roman"/>
          <w:b/>
          <w:bCs/>
          <w:color w:val="002060"/>
        </w:rPr>
        <w:t>praeguse</w:t>
      </w:r>
      <w:r w:rsidR="005C0DAB" w:rsidRPr="005C0DAB">
        <w:rPr>
          <w:rFonts w:ascii="Times New Roman" w:hAnsi="Times New Roman" w:cs="Times New Roman"/>
          <w:b/>
          <w:bCs/>
          <w:color w:val="002060"/>
        </w:rPr>
        <w:t xml:space="preserve"> audiitor</w:t>
      </w:r>
      <w:r w:rsidR="00BA5ABA">
        <w:rPr>
          <w:rFonts w:ascii="Times New Roman" w:hAnsi="Times New Roman" w:cs="Times New Roman"/>
          <w:b/>
          <w:bCs/>
          <w:color w:val="002060"/>
        </w:rPr>
        <w:t>iga</w:t>
      </w:r>
      <w:r w:rsidR="00F06EFA">
        <w:rPr>
          <w:rFonts w:ascii="Times New Roman" w:hAnsi="Times New Roman" w:cs="Times New Roman"/>
          <w:b/>
          <w:bCs/>
          <w:color w:val="002060"/>
        </w:rPr>
        <w:t>“</w:t>
      </w:r>
      <w:r w:rsidR="001A2CF7" w:rsidRPr="00957C51">
        <w:rPr>
          <w:rFonts w:ascii="Times New Roman" w:hAnsi="Times New Roman" w:cs="Times New Roman"/>
          <w:b/>
          <w:bCs/>
          <w:color w:val="002060"/>
        </w:rPr>
        <w:t>.</w:t>
      </w:r>
      <w:r w:rsidR="001A2CF7" w:rsidRPr="00957C51">
        <w:rPr>
          <w:rFonts w:ascii="Times New Roman" w:hAnsi="Times New Roman" w:cs="Times New Roman"/>
          <w:color w:val="002060"/>
        </w:rPr>
        <w:t xml:space="preserve"> </w:t>
      </w:r>
      <w:r w:rsidR="00E33FB9">
        <w:rPr>
          <w:rFonts w:ascii="Times New Roman" w:hAnsi="Times New Roman" w:cs="Times New Roman"/>
          <w:color w:val="002060"/>
        </w:rPr>
        <w:t xml:space="preserve">Nimetatud </w:t>
      </w:r>
      <w:r w:rsidR="005246E9">
        <w:rPr>
          <w:rFonts w:ascii="Times New Roman" w:hAnsi="Times New Roman" w:cs="Times New Roman"/>
          <w:color w:val="002060"/>
        </w:rPr>
        <w:t>näidissõnastus</w:t>
      </w:r>
      <w:r w:rsidR="00E33FB9">
        <w:rPr>
          <w:rFonts w:ascii="Times New Roman" w:hAnsi="Times New Roman" w:cs="Times New Roman"/>
          <w:color w:val="002060"/>
        </w:rPr>
        <w:t xml:space="preserve"> ei </w:t>
      </w:r>
      <w:r w:rsidR="00691259">
        <w:rPr>
          <w:rFonts w:ascii="Times New Roman" w:hAnsi="Times New Roman" w:cs="Times New Roman"/>
          <w:color w:val="002060"/>
        </w:rPr>
        <w:t xml:space="preserve">tugine </w:t>
      </w:r>
      <w:r w:rsidR="002479E8">
        <w:rPr>
          <w:rFonts w:ascii="Times New Roman" w:hAnsi="Times New Roman" w:cs="Times New Roman"/>
          <w:color w:val="002060"/>
        </w:rPr>
        <w:t xml:space="preserve">oma vormilt </w:t>
      </w:r>
      <w:r w:rsidR="00691259">
        <w:rPr>
          <w:rFonts w:ascii="Times New Roman" w:hAnsi="Times New Roman" w:cs="Times New Roman"/>
          <w:color w:val="002060"/>
        </w:rPr>
        <w:t>otseselt vandeaudiitorite kutsetegevuse standarditele</w:t>
      </w:r>
      <w:r w:rsidR="009B1961">
        <w:rPr>
          <w:rFonts w:ascii="Times New Roman" w:hAnsi="Times New Roman" w:cs="Times New Roman"/>
          <w:color w:val="002060"/>
        </w:rPr>
        <w:t xml:space="preserve">, vaid on koostatud audiitorettevõtja </w:t>
      </w:r>
      <w:proofErr w:type="spellStart"/>
      <w:r w:rsidR="009B1961">
        <w:rPr>
          <w:rFonts w:ascii="Times New Roman" w:hAnsi="Times New Roman" w:cs="Times New Roman"/>
          <w:color w:val="002060"/>
        </w:rPr>
        <w:t>risikijuhtimise</w:t>
      </w:r>
      <w:proofErr w:type="spellEnd"/>
      <w:r w:rsidR="009B1961">
        <w:rPr>
          <w:rFonts w:ascii="Times New Roman" w:hAnsi="Times New Roman" w:cs="Times New Roman"/>
          <w:color w:val="002060"/>
        </w:rPr>
        <w:t xml:space="preserve"> põhimõtetest</w:t>
      </w:r>
      <w:r w:rsidR="00782F34">
        <w:rPr>
          <w:rFonts w:ascii="Times New Roman" w:hAnsi="Times New Roman" w:cs="Times New Roman"/>
          <w:color w:val="002060"/>
        </w:rPr>
        <w:t xml:space="preserve"> </w:t>
      </w:r>
      <w:r w:rsidR="009B1961" w:rsidRPr="004D75E3">
        <w:rPr>
          <w:rFonts w:ascii="Times New Roman" w:hAnsi="Times New Roman" w:cs="Times New Roman"/>
          <w:color w:val="002060"/>
        </w:rPr>
        <w:t>lähtuvalt</w:t>
      </w:r>
      <w:r w:rsidR="00311C68">
        <w:rPr>
          <w:rFonts w:ascii="Times New Roman" w:hAnsi="Times New Roman" w:cs="Times New Roman"/>
          <w:color w:val="002060"/>
        </w:rPr>
        <w:t xml:space="preserve">. Esitatud vormis kinnitus on koostatud </w:t>
      </w:r>
      <w:r w:rsidR="006E1C59">
        <w:rPr>
          <w:rFonts w:ascii="Times New Roman" w:hAnsi="Times New Roman" w:cs="Times New Roman"/>
          <w:color w:val="002060"/>
        </w:rPr>
        <w:t>tuginedes audiitorettevõtjate</w:t>
      </w:r>
      <w:r w:rsidR="00311C68">
        <w:rPr>
          <w:rFonts w:ascii="Times New Roman" w:hAnsi="Times New Roman" w:cs="Times New Roman"/>
          <w:color w:val="002060"/>
        </w:rPr>
        <w:t xml:space="preserve"> </w:t>
      </w:r>
      <w:r w:rsidR="00472A58">
        <w:rPr>
          <w:rFonts w:ascii="Times New Roman" w:hAnsi="Times New Roman" w:cs="Times New Roman"/>
          <w:color w:val="002060"/>
        </w:rPr>
        <w:t xml:space="preserve">tänasele </w:t>
      </w:r>
      <w:r w:rsidR="00311C68">
        <w:rPr>
          <w:rFonts w:ascii="Times New Roman" w:hAnsi="Times New Roman" w:cs="Times New Roman"/>
          <w:color w:val="002060"/>
        </w:rPr>
        <w:t>parimale praktikal</w:t>
      </w:r>
      <w:r w:rsidR="0019280D">
        <w:rPr>
          <w:rFonts w:ascii="Times New Roman" w:hAnsi="Times New Roman" w:cs="Times New Roman"/>
          <w:color w:val="002060"/>
        </w:rPr>
        <w:t>e</w:t>
      </w:r>
      <w:r w:rsidR="006E1C59">
        <w:rPr>
          <w:rFonts w:ascii="Times New Roman" w:hAnsi="Times New Roman" w:cs="Times New Roman"/>
          <w:color w:val="002060"/>
        </w:rPr>
        <w:t xml:space="preserve"> </w:t>
      </w:r>
      <w:r w:rsidR="00DA1E11">
        <w:rPr>
          <w:rFonts w:ascii="Times New Roman" w:hAnsi="Times New Roman" w:cs="Times New Roman"/>
          <w:color w:val="002060"/>
        </w:rPr>
        <w:t>ning</w:t>
      </w:r>
      <w:r w:rsidR="0019280D">
        <w:rPr>
          <w:rFonts w:ascii="Times New Roman" w:hAnsi="Times New Roman" w:cs="Times New Roman"/>
          <w:color w:val="002060"/>
        </w:rPr>
        <w:t xml:space="preserve"> on </w:t>
      </w:r>
      <w:r w:rsidR="005379E5">
        <w:rPr>
          <w:rFonts w:ascii="Times New Roman" w:hAnsi="Times New Roman" w:cs="Times New Roman"/>
          <w:color w:val="002060"/>
        </w:rPr>
        <w:t xml:space="preserve">kindlasti </w:t>
      </w:r>
      <w:r w:rsidR="0019280D">
        <w:rPr>
          <w:rFonts w:ascii="Times New Roman" w:hAnsi="Times New Roman" w:cs="Times New Roman"/>
          <w:color w:val="002060"/>
        </w:rPr>
        <w:t>ajas muutuv</w:t>
      </w:r>
      <w:r w:rsidR="00582D86">
        <w:rPr>
          <w:rFonts w:ascii="Times New Roman" w:hAnsi="Times New Roman" w:cs="Times New Roman"/>
          <w:color w:val="002060"/>
        </w:rPr>
        <w:t xml:space="preserve">, </w:t>
      </w:r>
      <w:r w:rsidR="005379E5" w:rsidRPr="00193715">
        <w:rPr>
          <w:rFonts w:ascii="Times New Roman" w:hAnsi="Times New Roman" w:cs="Times New Roman"/>
          <w:color w:val="002060"/>
        </w:rPr>
        <w:t>täienev</w:t>
      </w:r>
      <w:r w:rsidR="00DA1E11" w:rsidRPr="00193715">
        <w:rPr>
          <w:rFonts w:ascii="Times New Roman" w:hAnsi="Times New Roman" w:cs="Times New Roman"/>
          <w:color w:val="002060"/>
        </w:rPr>
        <w:t xml:space="preserve">. </w:t>
      </w:r>
      <w:r w:rsidR="006A4765" w:rsidRPr="00193715">
        <w:rPr>
          <w:rFonts w:ascii="Times New Roman" w:hAnsi="Times New Roman" w:cs="Times New Roman"/>
          <w:color w:val="002060"/>
        </w:rPr>
        <w:t>Taolise</w:t>
      </w:r>
      <w:r w:rsidR="00DA1E11" w:rsidRPr="00193715">
        <w:rPr>
          <w:rFonts w:ascii="Times New Roman" w:hAnsi="Times New Roman" w:cs="Times New Roman"/>
          <w:color w:val="002060"/>
        </w:rPr>
        <w:t xml:space="preserve"> kinnituse</w:t>
      </w:r>
      <w:r w:rsidR="00BA1DC8" w:rsidRPr="00193715">
        <w:rPr>
          <w:rFonts w:ascii="Times New Roman" w:hAnsi="Times New Roman" w:cs="Times New Roman"/>
          <w:color w:val="002060"/>
        </w:rPr>
        <w:t xml:space="preserve"> </w:t>
      </w:r>
      <w:r w:rsidR="007136C3" w:rsidRPr="00193715">
        <w:rPr>
          <w:rFonts w:ascii="Times New Roman" w:hAnsi="Times New Roman" w:cs="Times New Roman"/>
          <w:color w:val="002060"/>
        </w:rPr>
        <w:t>allkirjastamine</w:t>
      </w:r>
      <w:r w:rsidR="007136C3">
        <w:rPr>
          <w:rFonts w:ascii="Times New Roman" w:hAnsi="Times New Roman" w:cs="Times New Roman"/>
          <w:color w:val="002060"/>
        </w:rPr>
        <w:t xml:space="preserve"> võiks saada </w:t>
      </w:r>
      <w:r w:rsidR="00DA1E11">
        <w:rPr>
          <w:rFonts w:ascii="Times New Roman" w:hAnsi="Times New Roman" w:cs="Times New Roman"/>
          <w:color w:val="002060"/>
        </w:rPr>
        <w:t xml:space="preserve">heaks </w:t>
      </w:r>
      <w:r w:rsidR="007136C3">
        <w:rPr>
          <w:rFonts w:ascii="Times New Roman" w:hAnsi="Times New Roman" w:cs="Times New Roman"/>
          <w:color w:val="002060"/>
        </w:rPr>
        <w:t>praktikaks</w:t>
      </w:r>
      <w:r w:rsidR="00B410A3">
        <w:rPr>
          <w:rFonts w:ascii="Times New Roman" w:hAnsi="Times New Roman" w:cs="Times New Roman"/>
          <w:color w:val="002060"/>
        </w:rPr>
        <w:t xml:space="preserve"> audiitor</w:t>
      </w:r>
      <w:r w:rsidR="00A277D9">
        <w:rPr>
          <w:rFonts w:ascii="Times New Roman" w:hAnsi="Times New Roman" w:cs="Times New Roman"/>
          <w:color w:val="002060"/>
        </w:rPr>
        <w:t xml:space="preserve">teenuste </w:t>
      </w:r>
      <w:r w:rsidR="00B410A3">
        <w:rPr>
          <w:rFonts w:ascii="Times New Roman" w:hAnsi="Times New Roman" w:cs="Times New Roman"/>
          <w:color w:val="002060"/>
        </w:rPr>
        <w:t>turul</w:t>
      </w:r>
      <w:r w:rsidR="007136C3">
        <w:rPr>
          <w:rFonts w:ascii="Times New Roman" w:hAnsi="Times New Roman" w:cs="Times New Roman"/>
          <w:color w:val="002060"/>
        </w:rPr>
        <w:t>, mis annab teisele poolele suurema kindluse</w:t>
      </w:r>
      <w:r w:rsidR="00B01845">
        <w:rPr>
          <w:rFonts w:ascii="Times New Roman" w:hAnsi="Times New Roman" w:cs="Times New Roman"/>
          <w:color w:val="002060"/>
        </w:rPr>
        <w:t>, et eelmise audiitori head tahet teha igakülgset koostööd</w:t>
      </w:r>
      <w:r w:rsidR="00FA13B9">
        <w:rPr>
          <w:rFonts w:ascii="Times New Roman" w:hAnsi="Times New Roman" w:cs="Times New Roman"/>
          <w:color w:val="002060"/>
        </w:rPr>
        <w:t xml:space="preserve"> ei </w:t>
      </w:r>
      <w:proofErr w:type="spellStart"/>
      <w:r w:rsidR="00FA13B9">
        <w:rPr>
          <w:rFonts w:ascii="Times New Roman" w:hAnsi="Times New Roman" w:cs="Times New Roman"/>
          <w:color w:val="002060"/>
        </w:rPr>
        <w:t>väärkasutata</w:t>
      </w:r>
      <w:proofErr w:type="spellEnd"/>
      <w:r w:rsidR="00FA13B9">
        <w:rPr>
          <w:rFonts w:ascii="Times New Roman" w:hAnsi="Times New Roman" w:cs="Times New Roman"/>
          <w:color w:val="002060"/>
        </w:rPr>
        <w:t>.</w:t>
      </w:r>
      <w:r w:rsidR="00F06EFA">
        <w:rPr>
          <w:rFonts w:ascii="Times New Roman" w:hAnsi="Times New Roman" w:cs="Times New Roman"/>
          <w:color w:val="002060"/>
        </w:rPr>
        <w:t xml:space="preserve"> </w:t>
      </w:r>
      <w:r w:rsidR="00A277D9">
        <w:rPr>
          <w:rFonts w:ascii="Times New Roman" w:hAnsi="Times New Roman" w:cs="Times New Roman"/>
          <w:color w:val="002060"/>
        </w:rPr>
        <w:t>Juhul, k</w:t>
      </w:r>
      <w:r w:rsidR="002870DE">
        <w:rPr>
          <w:rFonts w:ascii="Times New Roman" w:hAnsi="Times New Roman" w:cs="Times New Roman"/>
          <w:color w:val="002060"/>
        </w:rPr>
        <w:t xml:space="preserve">ui </w:t>
      </w:r>
      <w:r w:rsidR="003E43B2">
        <w:rPr>
          <w:rFonts w:ascii="Times New Roman" w:hAnsi="Times New Roman" w:cs="Times New Roman"/>
          <w:color w:val="002060"/>
        </w:rPr>
        <w:t>praegune</w:t>
      </w:r>
      <w:r w:rsidR="002870DE">
        <w:rPr>
          <w:rFonts w:ascii="Times New Roman" w:hAnsi="Times New Roman" w:cs="Times New Roman"/>
          <w:color w:val="002060"/>
        </w:rPr>
        <w:t xml:space="preserve"> audiitor ei ole nõus kinnituskirja allkirjastama, ei vabasta see </w:t>
      </w:r>
      <w:r w:rsidR="00171BFB">
        <w:rPr>
          <w:rFonts w:ascii="Times New Roman" w:hAnsi="Times New Roman" w:cs="Times New Roman"/>
          <w:color w:val="002060"/>
        </w:rPr>
        <w:t>audiitoreid</w:t>
      </w:r>
      <w:r w:rsidR="002870DE">
        <w:rPr>
          <w:rFonts w:ascii="Times New Roman" w:hAnsi="Times New Roman" w:cs="Times New Roman"/>
          <w:color w:val="002060"/>
        </w:rPr>
        <w:t xml:space="preserve"> siiski info vahetamise kohustusest, kuid see võib toimuda piiratud tingimustel.</w:t>
      </w:r>
    </w:p>
    <w:p w14:paraId="6D49E991" w14:textId="77AE2390" w:rsidR="001A2CF7" w:rsidRDefault="001A2CF7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 xml:space="preserve">On levinud praktika, et </w:t>
      </w:r>
      <w:r w:rsidR="00EB5147">
        <w:rPr>
          <w:rFonts w:ascii="Times New Roman" w:hAnsi="Times New Roman" w:cs="Times New Roman"/>
          <w:color w:val="002060"/>
        </w:rPr>
        <w:t xml:space="preserve">audiitorite infovahetuse käigus jäävad </w:t>
      </w:r>
      <w:r w:rsidRPr="000A3A86">
        <w:rPr>
          <w:rFonts w:ascii="Times New Roman" w:hAnsi="Times New Roman" w:cs="Times New Roman"/>
          <w:color w:val="002060"/>
        </w:rPr>
        <w:t xml:space="preserve">tööpaberid </w:t>
      </w:r>
      <w:r w:rsidR="00A0220E">
        <w:rPr>
          <w:rFonts w:ascii="Times New Roman" w:hAnsi="Times New Roman" w:cs="Times New Roman"/>
          <w:color w:val="002060"/>
        </w:rPr>
        <w:t>eelmise</w:t>
      </w:r>
      <w:r w:rsidRPr="000A3A86">
        <w:rPr>
          <w:rFonts w:ascii="Times New Roman" w:hAnsi="Times New Roman" w:cs="Times New Roman"/>
          <w:color w:val="002060"/>
        </w:rPr>
        <w:t xml:space="preserve"> audiitori valdusesse ning </w:t>
      </w:r>
      <w:r w:rsidR="00A0220E">
        <w:rPr>
          <w:rFonts w:ascii="Times New Roman" w:hAnsi="Times New Roman" w:cs="Times New Roman"/>
          <w:color w:val="002060"/>
        </w:rPr>
        <w:t>eelmine</w:t>
      </w:r>
      <w:r>
        <w:rPr>
          <w:rFonts w:ascii="Times New Roman" w:hAnsi="Times New Roman" w:cs="Times New Roman"/>
          <w:color w:val="002060"/>
        </w:rPr>
        <w:t xml:space="preserve"> </w:t>
      </w:r>
      <w:r w:rsidRPr="000A3A86">
        <w:rPr>
          <w:rFonts w:ascii="Times New Roman" w:hAnsi="Times New Roman" w:cs="Times New Roman"/>
          <w:color w:val="002060"/>
        </w:rPr>
        <w:t>audiitor või</w:t>
      </w:r>
      <w:r w:rsidR="002A03B1">
        <w:rPr>
          <w:rFonts w:ascii="Times New Roman" w:hAnsi="Times New Roman" w:cs="Times New Roman"/>
          <w:color w:val="002060"/>
        </w:rPr>
        <w:t>b</w:t>
      </w:r>
      <w:r w:rsidRPr="000A3A86">
        <w:rPr>
          <w:rFonts w:ascii="Times New Roman" w:hAnsi="Times New Roman" w:cs="Times New Roman"/>
          <w:color w:val="002060"/>
        </w:rPr>
        <w:t xml:space="preserve"> ligipääsu võimaldamisel </w:t>
      </w:r>
      <w:r w:rsidRPr="004D75E3">
        <w:rPr>
          <w:rFonts w:ascii="Times New Roman" w:hAnsi="Times New Roman" w:cs="Times New Roman"/>
          <w:color w:val="002060"/>
        </w:rPr>
        <w:t>tööpaberitega tutvumisel</w:t>
      </w:r>
      <w:r w:rsidR="006A5CEF" w:rsidRPr="004D75E3">
        <w:rPr>
          <w:rFonts w:ascii="Times New Roman" w:hAnsi="Times New Roman" w:cs="Times New Roman"/>
          <w:color w:val="002060"/>
        </w:rPr>
        <w:t>e</w:t>
      </w:r>
      <w:r w:rsidRPr="004D75E3">
        <w:rPr>
          <w:rFonts w:ascii="Times New Roman" w:hAnsi="Times New Roman" w:cs="Times New Roman"/>
          <w:color w:val="002060"/>
        </w:rPr>
        <w:t xml:space="preserve"> ise</w:t>
      </w:r>
      <w:r w:rsidRPr="000A3A86">
        <w:rPr>
          <w:rFonts w:ascii="Times New Roman" w:hAnsi="Times New Roman" w:cs="Times New Roman"/>
          <w:color w:val="002060"/>
        </w:rPr>
        <w:t xml:space="preserve"> juures viibida.</w:t>
      </w:r>
      <w:r w:rsidR="004F2481" w:rsidRPr="004F2481">
        <w:rPr>
          <w:rFonts w:ascii="Tahoma" w:hAnsi="Tahoma" w:cs="Tahoma"/>
          <w:color w:val="212121"/>
          <w:sz w:val="18"/>
          <w:szCs w:val="18"/>
        </w:rPr>
        <w:t xml:space="preserve"> </w:t>
      </w:r>
      <w:r w:rsidR="00023A65">
        <w:rPr>
          <w:rFonts w:ascii="Times New Roman" w:hAnsi="Times New Roman" w:cs="Times New Roman"/>
          <w:color w:val="002060"/>
        </w:rPr>
        <w:t>Eelmine</w:t>
      </w:r>
      <w:r w:rsidR="004F2481" w:rsidRPr="004F2481">
        <w:rPr>
          <w:rFonts w:ascii="Times New Roman" w:hAnsi="Times New Roman" w:cs="Times New Roman"/>
          <w:color w:val="002060"/>
        </w:rPr>
        <w:t xml:space="preserve"> audiitor võib </w:t>
      </w:r>
      <w:r w:rsidR="00DA36FC">
        <w:rPr>
          <w:rFonts w:ascii="Times New Roman" w:hAnsi="Times New Roman" w:cs="Times New Roman"/>
          <w:color w:val="002060"/>
        </w:rPr>
        <w:t xml:space="preserve">ka </w:t>
      </w:r>
      <w:r w:rsidR="004F2481" w:rsidRPr="004F2481">
        <w:rPr>
          <w:rFonts w:ascii="Times New Roman" w:hAnsi="Times New Roman" w:cs="Times New Roman"/>
          <w:color w:val="002060"/>
        </w:rPr>
        <w:t xml:space="preserve">piirata </w:t>
      </w:r>
      <w:r w:rsidR="008127B2">
        <w:rPr>
          <w:rFonts w:ascii="Times New Roman" w:hAnsi="Times New Roman" w:cs="Times New Roman"/>
          <w:color w:val="002060"/>
        </w:rPr>
        <w:t>praeguse</w:t>
      </w:r>
      <w:r w:rsidR="004F2481" w:rsidRPr="004F2481">
        <w:rPr>
          <w:rFonts w:ascii="Times New Roman" w:hAnsi="Times New Roman" w:cs="Times New Roman"/>
          <w:color w:val="002060"/>
        </w:rPr>
        <w:t xml:space="preserve"> audiitori ligipääsu </w:t>
      </w:r>
      <w:r w:rsidR="00DA36FC">
        <w:rPr>
          <w:rFonts w:ascii="Times New Roman" w:hAnsi="Times New Roman" w:cs="Times New Roman"/>
          <w:color w:val="002060"/>
        </w:rPr>
        <w:t xml:space="preserve">osale </w:t>
      </w:r>
      <w:r w:rsidR="004F2481" w:rsidRPr="004F2481">
        <w:rPr>
          <w:rFonts w:ascii="Times New Roman" w:hAnsi="Times New Roman" w:cs="Times New Roman"/>
          <w:color w:val="002060"/>
        </w:rPr>
        <w:t xml:space="preserve">informatsioonile ning eemaldada tööpaberitest materjalid, mis ei ole </w:t>
      </w:r>
      <w:r w:rsidR="008127B2">
        <w:rPr>
          <w:rFonts w:ascii="Times New Roman" w:hAnsi="Times New Roman" w:cs="Times New Roman"/>
          <w:color w:val="002060"/>
        </w:rPr>
        <w:t>praeguse</w:t>
      </w:r>
      <w:r w:rsidR="004F2481" w:rsidRPr="004F2481">
        <w:rPr>
          <w:rFonts w:ascii="Times New Roman" w:hAnsi="Times New Roman" w:cs="Times New Roman"/>
          <w:color w:val="002060"/>
        </w:rPr>
        <w:t>le audiitorile vajalikud saamaks kindlust algsaldode korrektsuse osas</w:t>
      </w:r>
      <w:r w:rsidR="00DA36FC">
        <w:rPr>
          <w:rFonts w:ascii="Times New Roman" w:hAnsi="Times New Roman" w:cs="Times New Roman"/>
          <w:color w:val="002060"/>
        </w:rPr>
        <w:t xml:space="preserve"> (nt </w:t>
      </w:r>
      <w:r w:rsidR="004F2481" w:rsidRPr="004F2481">
        <w:rPr>
          <w:rFonts w:ascii="Times New Roman" w:hAnsi="Times New Roman" w:cs="Times New Roman"/>
          <w:color w:val="002060"/>
        </w:rPr>
        <w:t xml:space="preserve">töövõtule kulunud aeg, töövõtu tasustamine ning </w:t>
      </w:r>
      <w:r w:rsidR="00023A65">
        <w:rPr>
          <w:rFonts w:ascii="Times New Roman" w:hAnsi="Times New Roman" w:cs="Times New Roman"/>
          <w:color w:val="002060"/>
        </w:rPr>
        <w:t>töövõtu</w:t>
      </w:r>
      <w:r w:rsidR="004F2481" w:rsidRPr="004F2481">
        <w:rPr>
          <w:rFonts w:ascii="Times New Roman" w:hAnsi="Times New Roman" w:cs="Times New Roman"/>
          <w:color w:val="002060"/>
        </w:rPr>
        <w:t xml:space="preserve"> eelarveid puudutav informatsioon</w:t>
      </w:r>
      <w:r w:rsidR="00DA36FC">
        <w:rPr>
          <w:rFonts w:ascii="Times New Roman" w:hAnsi="Times New Roman" w:cs="Times New Roman"/>
          <w:color w:val="002060"/>
        </w:rPr>
        <w:t>)</w:t>
      </w:r>
      <w:r w:rsidR="00FD4D3B">
        <w:rPr>
          <w:rFonts w:ascii="Times New Roman" w:hAnsi="Times New Roman" w:cs="Times New Roman"/>
          <w:color w:val="002060"/>
        </w:rPr>
        <w:t xml:space="preserve"> – </w:t>
      </w:r>
      <w:r w:rsidR="008127B2">
        <w:rPr>
          <w:rFonts w:ascii="Times New Roman" w:hAnsi="Times New Roman" w:cs="Times New Roman"/>
          <w:color w:val="002060"/>
        </w:rPr>
        <w:t>praeguse</w:t>
      </w:r>
      <w:r w:rsidR="004F2481" w:rsidRPr="004F2481">
        <w:rPr>
          <w:rFonts w:ascii="Times New Roman" w:hAnsi="Times New Roman" w:cs="Times New Roman"/>
          <w:color w:val="002060"/>
        </w:rPr>
        <w:t xml:space="preserve">le audiitorile tuleb aga selgitada, milliseid nimetatud dokumentidest </w:t>
      </w:r>
      <w:r w:rsidR="00FD4D3B">
        <w:rPr>
          <w:rFonts w:ascii="Times New Roman" w:hAnsi="Times New Roman" w:cs="Times New Roman"/>
          <w:color w:val="002060"/>
        </w:rPr>
        <w:t>temale</w:t>
      </w:r>
      <w:r w:rsidR="004F2481" w:rsidRPr="004F2481">
        <w:rPr>
          <w:rFonts w:ascii="Times New Roman" w:hAnsi="Times New Roman" w:cs="Times New Roman"/>
          <w:color w:val="002060"/>
        </w:rPr>
        <w:t xml:space="preserve"> kättesaadavaks ei ole tehtud.</w:t>
      </w:r>
      <w:r w:rsidR="0054022B" w:rsidRPr="0054022B">
        <w:t xml:space="preserve"> </w:t>
      </w:r>
      <w:r w:rsidR="0054022B" w:rsidRPr="0054022B">
        <w:rPr>
          <w:rFonts w:ascii="Times New Roman" w:hAnsi="Times New Roman" w:cs="Times New Roman"/>
          <w:color w:val="002060"/>
        </w:rPr>
        <w:t xml:space="preserve">Koopiate tegemine </w:t>
      </w:r>
      <w:r w:rsidR="00FD4D3B">
        <w:rPr>
          <w:rFonts w:ascii="Times New Roman" w:hAnsi="Times New Roman" w:cs="Times New Roman"/>
          <w:color w:val="002060"/>
        </w:rPr>
        <w:t>eelmise</w:t>
      </w:r>
      <w:r w:rsidR="0054022B" w:rsidRPr="0054022B">
        <w:rPr>
          <w:rFonts w:ascii="Times New Roman" w:hAnsi="Times New Roman" w:cs="Times New Roman"/>
          <w:color w:val="002060"/>
        </w:rPr>
        <w:t xml:space="preserve"> audiitori tööpaberitest, elektroonilistest failidest ja andmebaasidest võib </w:t>
      </w:r>
      <w:r w:rsidR="0054022B">
        <w:rPr>
          <w:rFonts w:ascii="Times New Roman" w:hAnsi="Times New Roman" w:cs="Times New Roman"/>
          <w:color w:val="002060"/>
        </w:rPr>
        <w:t xml:space="preserve">samuti </w:t>
      </w:r>
      <w:r w:rsidR="0054022B" w:rsidRPr="0054022B">
        <w:rPr>
          <w:rFonts w:ascii="Times New Roman" w:hAnsi="Times New Roman" w:cs="Times New Roman"/>
          <w:color w:val="002060"/>
        </w:rPr>
        <w:t xml:space="preserve">olla piiratud ning </w:t>
      </w:r>
      <w:r w:rsidR="003E43B2">
        <w:rPr>
          <w:rFonts w:ascii="Times New Roman" w:hAnsi="Times New Roman" w:cs="Times New Roman"/>
          <w:color w:val="002060"/>
        </w:rPr>
        <w:t>praegune</w:t>
      </w:r>
      <w:r w:rsidR="0054022B" w:rsidRPr="0054022B">
        <w:rPr>
          <w:rFonts w:ascii="Times New Roman" w:hAnsi="Times New Roman" w:cs="Times New Roman"/>
          <w:color w:val="002060"/>
        </w:rPr>
        <w:t xml:space="preserve"> audiitor peab aktsepteerima </w:t>
      </w:r>
      <w:r w:rsidR="001D04DE">
        <w:rPr>
          <w:rFonts w:ascii="Times New Roman" w:hAnsi="Times New Roman" w:cs="Times New Roman"/>
          <w:color w:val="002060"/>
        </w:rPr>
        <w:t>eelmise</w:t>
      </w:r>
      <w:r w:rsidR="0054022B" w:rsidRPr="0054022B">
        <w:rPr>
          <w:rFonts w:ascii="Times New Roman" w:hAnsi="Times New Roman" w:cs="Times New Roman"/>
          <w:color w:val="002060"/>
        </w:rPr>
        <w:t xml:space="preserve"> audiitori </w:t>
      </w:r>
      <w:r w:rsidR="001D04DE">
        <w:rPr>
          <w:rFonts w:ascii="Times New Roman" w:hAnsi="Times New Roman" w:cs="Times New Roman"/>
          <w:color w:val="002060"/>
        </w:rPr>
        <w:t xml:space="preserve">sellekohast </w:t>
      </w:r>
      <w:r w:rsidR="0054022B" w:rsidRPr="0054022B">
        <w:rPr>
          <w:rFonts w:ascii="Times New Roman" w:hAnsi="Times New Roman" w:cs="Times New Roman"/>
          <w:color w:val="002060"/>
        </w:rPr>
        <w:t xml:space="preserve">nõudmist </w:t>
      </w:r>
      <w:r w:rsidR="00D9097E">
        <w:rPr>
          <w:rFonts w:ascii="Times New Roman" w:hAnsi="Times New Roman" w:cs="Times New Roman"/>
          <w:color w:val="002060"/>
        </w:rPr>
        <w:t>ning jääma</w:t>
      </w:r>
      <w:r w:rsidR="0054022B" w:rsidRPr="0054022B">
        <w:rPr>
          <w:rFonts w:ascii="Times New Roman" w:hAnsi="Times New Roman" w:cs="Times New Roman"/>
          <w:color w:val="002060"/>
        </w:rPr>
        <w:t xml:space="preserve"> kohapeal</w:t>
      </w:r>
      <w:r w:rsidR="00D9097E">
        <w:rPr>
          <w:rFonts w:ascii="Times New Roman" w:hAnsi="Times New Roman" w:cs="Times New Roman"/>
          <w:color w:val="002060"/>
        </w:rPr>
        <w:t>se</w:t>
      </w:r>
      <w:r w:rsidR="0054022B" w:rsidRPr="0054022B">
        <w:rPr>
          <w:rFonts w:ascii="Times New Roman" w:hAnsi="Times New Roman" w:cs="Times New Roman"/>
          <w:color w:val="002060"/>
        </w:rPr>
        <w:t xml:space="preserve"> tööpaberitega tutvumise ja märkmete tegemise</w:t>
      </w:r>
      <w:r w:rsidR="00D9097E">
        <w:rPr>
          <w:rFonts w:ascii="Times New Roman" w:hAnsi="Times New Roman" w:cs="Times New Roman"/>
          <w:color w:val="002060"/>
        </w:rPr>
        <w:t xml:space="preserve"> juurde</w:t>
      </w:r>
      <w:r w:rsidR="0054022B" w:rsidRPr="0054022B">
        <w:rPr>
          <w:rFonts w:ascii="Times New Roman" w:hAnsi="Times New Roman" w:cs="Times New Roman"/>
          <w:color w:val="002060"/>
        </w:rPr>
        <w:t>.</w:t>
      </w:r>
    </w:p>
    <w:p w14:paraId="23CFD27C" w14:textId="305E4C5F" w:rsidR="006659AC" w:rsidRPr="009A71F9" w:rsidRDefault="009A71F9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3346A8">
        <w:rPr>
          <w:rFonts w:ascii="Times New Roman" w:hAnsi="Times New Roman" w:cs="Times New Roman"/>
          <w:b/>
          <w:bCs/>
          <w:color w:val="002060"/>
          <w:sz w:val="24"/>
          <w:szCs w:val="24"/>
        </w:rPr>
        <w:t>Audiitorite suhtlus algsaldode osas piisava tõendusmaterjali saamisel</w:t>
      </w:r>
    </w:p>
    <w:p w14:paraId="307AEAEF" w14:textId="01C602F3" w:rsidR="005D70EB" w:rsidRPr="000A3A86" w:rsidRDefault="00414DBC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Nagu öeldud, peab </w:t>
      </w:r>
      <w:r w:rsidR="003E43B2">
        <w:rPr>
          <w:rFonts w:ascii="Times New Roman" w:hAnsi="Times New Roman" w:cs="Times New Roman"/>
          <w:color w:val="002060"/>
        </w:rPr>
        <w:t>praegune</w:t>
      </w:r>
      <w:r w:rsidRPr="000A3A86">
        <w:rPr>
          <w:rFonts w:ascii="Times New Roman" w:hAnsi="Times New Roman" w:cs="Times New Roman"/>
          <w:color w:val="002060"/>
        </w:rPr>
        <w:t xml:space="preserve"> audiitor </w:t>
      </w:r>
      <w:r>
        <w:rPr>
          <w:rFonts w:ascii="Times New Roman" w:hAnsi="Times New Roman" w:cs="Times New Roman"/>
          <w:color w:val="002060"/>
        </w:rPr>
        <w:t>e</w:t>
      </w:r>
      <w:r w:rsidR="00867842">
        <w:rPr>
          <w:rFonts w:ascii="Times New Roman" w:hAnsi="Times New Roman" w:cs="Times New Roman"/>
          <w:color w:val="002060"/>
        </w:rPr>
        <w:t xml:space="preserve">elmise olemasolul </w:t>
      </w:r>
      <w:r w:rsidR="006659AC" w:rsidRPr="000A3A86">
        <w:rPr>
          <w:rFonts w:ascii="Times New Roman" w:hAnsi="Times New Roman" w:cs="Times New Roman"/>
          <w:color w:val="002060"/>
        </w:rPr>
        <w:t xml:space="preserve">esmakordse kliendi </w:t>
      </w:r>
      <w:r w:rsidR="00355627">
        <w:rPr>
          <w:rFonts w:ascii="Times New Roman" w:hAnsi="Times New Roman" w:cs="Times New Roman"/>
          <w:color w:val="002060"/>
        </w:rPr>
        <w:t xml:space="preserve">ja töövõtu </w:t>
      </w:r>
      <w:r w:rsidR="006659AC" w:rsidRPr="000A3A86">
        <w:rPr>
          <w:rFonts w:ascii="Times New Roman" w:hAnsi="Times New Roman" w:cs="Times New Roman"/>
          <w:color w:val="002060"/>
        </w:rPr>
        <w:t xml:space="preserve">puhul </w:t>
      </w:r>
      <w:r>
        <w:rPr>
          <w:rFonts w:ascii="Times New Roman" w:hAnsi="Times New Roman" w:cs="Times New Roman"/>
          <w:color w:val="002060"/>
        </w:rPr>
        <w:t xml:space="preserve">temaga </w:t>
      </w:r>
      <w:r w:rsidR="006659AC" w:rsidRPr="000A3A86">
        <w:rPr>
          <w:rFonts w:ascii="Times New Roman" w:hAnsi="Times New Roman" w:cs="Times New Roman"/>
          <w:color w:val="002060"/>
        </w:rPr>
        <w:t>suhtlema</w:t>
      </w:r>
      <w:r w:rsidR="00867842">
        <w:rPr>
          <w:rFonts w:ascii="Times New Roman" w:hAnsi="Times New Roman" w:cs="Times New Roman"/>
          <w:color w:val="002060"/>
        </w:rPr>
        <w:t xml:space="preserve">. </w:t>
      </w:r>
      <w:r w:rsidR="006659AC" w:rsidRPr="000A3A86">
        <w:rPr>
          <w:rFonts w:ascii="Times New Roman" w:hAnsi="Times New Roman" w:cs="Times New Roman"/>
          <w:color w:val="002060"/>
        </w:rPr>
        <w:t xml:space="preserve">On levinud praktika, et </w:t>
      </w:r>
      <w:r w:rsidR="00355627">
        <w:rPr>
          <w:rFonts w:ascii="Times New Roman" w:hAnsi="Times New Roman" w:cs="Times New Roman"/>
          <w:color w:val="002060"/>
        </w:rPr>
        <w:t xml:space="preserve">eelmine </w:t>
      </w:r>
      <w:r w:rsidR="006659AC" w:rsidRPr="000A3A86">
        <w:rPr>
          <w:rFonts w:ascii="Times New Roman" w:hAnsi="Times New Roman" w:cs="Times New Roman"/>
          <w:color w:val="002060"/>
        </w:rPr>
        <w:t xml:space="preserve">audiitor osutab </w:t>
      </w:r>
      <w:r w:rsidR="008127B2">
        <w:rPr>
          <w:rFonts w:ascii="Times New Roman" w:hAnsi="Times New Roman" w:cs="Times New Roman"/>
          <w:color w:val="002060"/>
        </w:rPr>
        <w:t>praeguse</w:t>
      </w:r>
      <w:r w:rsidR="006659AC" w:rsidRPr="000A3A86">
        <w:rPr>
          <w:rFonts w:ascii="Times New Roman" w:hAnsi="Times New Roman" w:cs="Times New Roman"/>
          <w:color w:val="002060"/>
        </w:rPr>
        <w:t>le</w:t>
      </w:r>
      <w:r w:rsidR="00355627">
        <w:rPr>
          <w:rFonts w:ascii="Times New Roman" w:hAnsi="Times New Roman" w:cs="Times New Roman"/>
          <w:color w:val="002060"/>
        </w:rPr>
        <w:t xml:space="preserve"> </w:t>
      </w:r>
      <w:r w:rsidR="006659AC" w:rsidRPr="000A3A86">
        <w:rPr>
          <w:rFonts w:ascii="Times New Roman" w:hAnsi="Times New Roman" w:cs="Times New Roman"/>
          <w:color w:val="002060"/>
        </w:rPr>
        <w:t xml:space="preserve">kõikvõimalikku abi loomaks eeldused </w:t>
      </w:r>
      <w:r w:rsidR="005566FC">
        <w:rPr>
          <w:rFonts w:ascii="Times New Roman" w:hAnsi="Times New Roman" w:cs="Times New Roman"/>
          <w:color w:val="002060"/>
        </w:rPr>
        <w:t xml:space="preserve">töövõtu </w:t>
      </w:r>
      <w:r w:rsidR="00B16485">
        <w:rPr>
          <w:rFonts w:ascii="Times New Roman" w:hAnsi="Times New Roman" w:cs="Times New Roman"/>
          <w:color w:val="002060"/>
        </w:rPr>
        <w:t>sujuvaks üleminekuks</w:t>
      </w:r>
      <w:r w:rsidR="006659AC" w:rsidRPr="000A3A86">
        <w:rPr>
          <w:rFonts w:ascii="Times New Roman" w:hAnsi="Times New Roman" w:cs="Times New Roman"/>
          <w:color w:val="002060"/>
        </w:rPr>
        <w:t xml:space="preserve">. </w:t>
      </w:r>
      <w:r w:rsidR="00601FA7">
        <w:rPr>
          <w:rFonts w:ascii="Times New Roman" w:hAnsi="Times New Roman" w:cs="Times New Roman"/>
          <w:color w:val="002060"/>
        </w:rPr>
        <w:t>Peetakse h</w:t>
      </w:r>
      <w:r w:rsidR="006659AC" w:rsidRPr="000A3A86">
        <w:rPr>
          <w:rFonts w:ascii="Times New Roman" w:hAnsi="Times New Roman" w:cs="Times New Roman"/>
          <w:color w:val="002060"/>
        </w:rPr>
        <w:t>ea</w:t>
      </w:r>
      <w:r w:rsidR="00601FA7">
        <w:rPr>
          <w:rFonts w:ascii="Times New Roman" w:hAnsi="Times New Roman" w:cs="Times New Roman"/>
          <w:color w:val="002060"/>
        </w:rPr>
        <w:t>ks</w:t>
      </w:r>
      <w:r w:rsidR="006659AC" w:rsidRPr="000A3A86">
        <w:rPr>
          <w:rFonts w:ascii="Times New Roman" w:hAnsi="Times New Roman" w:cs="Times New Roman"/>
          <w:color w:val="002060"/>
        </w:rPr>
        <w:t xml:space="preserve"> tava</w:t>
      </w:r>
      <w:r w:rsidR="00601FA7">
        <w:rPr>
          <w:rFonts w:ascii="Times New Roman" w:hAnsi="Times New Roman" w:cs="Times New Roman"/>
          <w:color w:val="002060"/>
        </w:rPr>
        <w:t>ks</w:t>
      </w:r>
      <w:r w:rsidR="006659AC" w:rsidRPr="000A3A86">
        <w:rPr>
          <w:rFonts w:ascii="Times New Roman" w:hAnsi="Times New Roman" w:cs="Times New Roman"/>
          <w:color w:val="002060"/>
        </w:rPr>
        <w:t xml:space="preserve">, et </w:t>
      </w:r>
      <w:r w:rsidR="001D5D5B">
        <w:rPr>
          <w:rFonts w:ascii="Times New Roman" w:hAnsi="Times New Roman" w:cs="Times New Roman"/>
          <w:color w:val="002060"/>
        </w:rPr>
        <w:t>eelmine</w:t>
      </w:r>
      <w:r w:rsidR="006659AC" w:rsidRPr="000A3A86">
        <w:rPr>
          <w:rFonts w:ascii="Times New Roman" w:hAnsi="Times New Roman" w:cs="Times New Roman"/>
          <w:color w:val="002060"/>
        </w:rPr>
        <w:t xml:space="preserve"> audiitor ei nõua tasu </w:t>
      </w:r>
      <w:r w:rsidR="003A6633">
        <w:rPr>
          <w:rFonts w:ascii="Times New Roman" w:hAnsi="Times New Roman" w:cs="Times New Roman"/>
          <w:color w:val="002060"/>
        </w:rPr>
        <w:t>praeguse</w:t>
      </w:r>
      <w:r w:rsidR="006659AC" w:rsidRPr="000A3A86">
        <w:rPr>
          <w:rFonts w:ascii="Times New Roman" w:hAnsi="Times New Roman" w:cs="Times New Roman"/>
          <w:color w:val="002060"/>
        </w:rPr>
        <w:t xml:space="preserve"> audiitoriga kohtumiseks kuluva aja eest</w:t>
      </w:r>
      <w:r w:rsidR="005D70EB" w:rsidRPr="000A3A86">
        <w:rPr>
          <w:rFonts w:ascii="Times New Roman" w:hAnsi="Times New Roman" w:cs="Times New Roman"/>
          <w:color w:val="002060"/>
        </w:rPr>
        <w:t xml:space="preserve"> </w:t>
      </w:r>
      <w:r w:rsidR="006659AC" w:rsidRPr="000A3A86">
        <w:rPr>
          <w:rFonts w:ascii="Times New Roman" w:hAnsi="Times New Roman" w:cs="Times New Roman"/>
          <w:color w:val="002060"/>
        </w:rPr>
        <w:t>juhul, kui kohtumine ei kesta üle 2 tunni.</w:t>
      </w:r>
    </w:p>
    <w:p w14:paraId="04831FB9" w14:textId="1BD1A3C9" w:rsidR="0027253A" w:rsidRPr="0050736D" w:rsidRDefault="006659AC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 xml:space="preserve">Audiitori vahetuse puhul peaks </w:t>
      </w:r>
      <w:r w:rsidR="009773D4">
        <w:rPr>
          <w:rFonts w:ascii="Times New Roman" w:hAnsi="Times New Roman" w:cs="Times New Roman"/>
          <w:color w:val="002060"/>
        </w:rPr>
        <w:t>praegune</w:t>
      </w:r>
      <w:r w:rsidRPr="000A3A86">
        <w:rPr>
          <w:rFonts w:ascii="Times New Roman" w:hAnsi="Times New Roman" w:cs="Times New Roman"/>
          <w:color w:val="002060"/>
        </w:rPr>
        <w:t xml:space="preserve"> audiitor muuhulgas tegema järelepärimis</w:t>
      </w:r>
      <w:r w:rsidR="00977C3B">
        <w:rPr>
          <w:rFonts w:ascii="Times New Roman" w:hAnsi="Times New Roman" w:cs="Times New Roman"/>
          <w:color w:val="002060"/>
        </w:rPr>
        <w:t>i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F35A36">
        <w:rPr>
          <w:rFonts w:ascii="Times New Roman" w:hAnsi="Times New Roman" w:cs="Times New Roman"/>
          <w:color w:val="002060"/>
        </w:rPr>
        <w:t>eelmisele</w:t>
      </w:r>
      <w:r w:rsidR="005D70EB" w:rsidRPr="000A3A86">
        <w:rPr>
          <w:rFonts w:ascii="Times New Roman" w:hAnsi="Times New Roman" w:cs="Times New Roman"/>
          <w:color w:val="002060"/>
        </w:rPr>
        <w:t xml:space="preserve"> </w:t>
      </w:r>
      <w:r w:rsidRPr="000A3A86">
        <w:rPr>
          <w:rFonts w:ascii="Times New Roman" w:hAnsi="Times New Roman" w:cs="Times New Roman"/>
          <w:color w:val="002060"/>
        </w:rPr>
        <w:t xml:space="preserve">audiitorile ning </w:t>
      </w:r>
      <w:r w:rsidR="005112C5">
        <w:rPr>
          <w:rFonts w:ascii="Times New Roman" w:hAnsi="Times New Roman" w:cs="Times New Roman"/>
          <w:color w:val="002060"/>
        </w:rPr>
        <w:t>eelmine</w:t>
      </w:r>
      <w:r w:rsidRPr="000A3A86">
        <w:rPr>
          <w:rFonts w:ascii="Times New Roman" w:hAnsi="Times New Roman" w:cs="Times New Roman"/>
          <w:color w:val="002060"/>
        </w:rPr>
        <w:t xml:space="preserve"> audiitor ei tohiks ilma mõjuva</w:t>
      </w:r>
      <w:r w:rsidR="005D70EB" w:rsidRPr="000A3A86">
        <w:rPr>
          <w:rFonts w:ascii="Times New Roman" w:hAnsi="Times New Roman" w:cs="Times New Roman"/>
          <w:color w:val="002060"/>
        </w:rPr>
        <w:t xml:space="preserve"> </w:t>
      </w:r>
      <w:r w:rsidRPr="000A3A86">
        <w:rPr>
          <w:rFonts w:ascii="Times New Roman" w:hAnsi="Times New Roman" w:cs="Times New Roman"/>
          <w:color w:val="002060"/>
        </w:rPr>
        <w:t xml:space="preserve">põhjenduseta keelduda </w:t>
      </w:r>
      <w:r w:rsidR="009773D4">
        <w:rPr>
          <w:rFonts w:ascii="Times New Roman" w:hAnsi="Times New Roman" w:cs="Times New Roman"/>
          <w:color w:val="002060"/>
        </w:rPr>
        <w:t>praegusele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B7483A">
        <w:rPr>
          <w:rFonts w:ascii="Times New Roman" w:hAnsi="Times New Roman" w:cs="Times New Roman"/>
          <w:color w:val="002060"/>
        </w:rPr>
        <w:t>te</w:t>
      </w:r>
      <w:r w:rsidR="005C3F9D">
        <w:rPr>
          <w:rFonts w:ascii="Times New Roman" w:hAnsi="Times New Roman" w:cs="Times New Roman"/>
          <w:color w:val="002060"/>
        </w:rPr>
        <w:t xml:space="preserve">avet </w:t>
      </w:r>
      <w:r w:rsidRPr="000A3A86">
        <w:rPr>
          <w:rFonts w:ascii="Times New Roman" w:hAnsi="Times New Roman" w:cs="Times New Roman"/>
          <w:color w:val="002060"/>
        </w:rPr>
        <w:t>avalikustamas</w:t>
      </w:r>
      <w:r w:rsidR="00E6547D">
        <w:rPr>
          <w:rFonts w:ascii="Times New Roman" w:hAnsi="Times New Roman" w:cs="Times New Roman"/>
          <w:color w:val="002060"/>
        </w:rPr>
        <w:t>t.</w:t>
      </w:r>
      <w:r w:rsidR="00F35A36">
        <w:rPr>
          <w:rFonts w:ascii="Times New Roman" w:hAnsi="Times New Roman" w:cs="Times New Roman"/>
          <w:color w:val="002060"/>
        </w:rPr>
        <w:t xml:space="preserve"> </w:t>
      </w:r>
      <w:r w:rsidR="00F35A36" w:rsidRPr="005112C5">
        <w:rPr>
          <w:rFonts w:ascii="Times New Roman" w:hAnsi="Times New Roman" w:cs="Times New Roman"/>
          <w:b/>
          <w:bCs/>
          <w:color w:val="002060"/>
        </w:rPr>
        <w:t xml:space="preserve">Lisa 3 </w:t>
      </w:r>
      <w:r w:rsidR="005112C5" w:rsidRPr="005112C5">
        <w:rPr>
          <w:rFonts w:ascii="Times New Roman" w:hAnsi="Times New Roman" w:cs="Times New Roman"/>
          <w:b/>
          <w:bCs/>
          <w:color w:val="002060"/>
        </w:rPr>
        <w:t>„Eelmisele audiitorile esitatavate küsimuste näidisnimekiri“</w:t>
      </w:r>
      <w:r w:rsidR="005112C5">
        <w:rPr>
          <w:rFonts w:ascii="Times New Roman" w:hAnsi="Times New Roman" w:cs="Times New Roman"/>
          <w:color w:val="002060"/>
        </w:rPr>
        <w:t xml:space="preserve"> esitab võimaliku näidisnimekirja infovahetuse</w:t>
      </w:r>
      <w:r w:rsidR="00EC5E1C">
        <w:rPr>
          <w:rFonts w:ascii="Times New Roman" w:hAnsi="Times New Roman" w:cs="Times New Roman"/>
          <w:color w:val="002060"/>
        </w:rPr>
        <w:t>ks</w:t>
      </w:r>
      <w:r w:rsidR="005112C5">
        <w:rPr>
          <w:rFonts w:ascii="Times New Roman" w:hAnsi="Times New Roman" w:cs="Times New Roman"/>
          <w:color w:val="002060"/>
        </w:rPr>
        <w:t>.</w:t>
      </w:r>
    </w:p>
    <w:p w14:paraId="3C3488F8" w14:textId="7299764D" w:rsidR="007B1CE8" w:rsidRPr="006A788E" w:rsidRDefault="00A0220E" w:rsidP="00A502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Eelmise</w:t>
      </w:r>
      <w:r w:rsidR="00867842" w:rsidRPr="000A3A86">
        <w:rPr>
          <w:rFonts w:ascii="Times New Roman" w:hAnsi="Times New Roman" w:cs="Times New Roman"/>
          <w:color w:val="002060"/>
        </w:rPr>
        <w:t xml:space="preserve"> audiitoriga toimunud suhtlus ning selle käigus saadud informatsiooni mõju </w:t>
      </w:r>
      <w:r w:rsidR="009773D4">
        <w:rPr>
          <w:rFonts w:ascii="Times New Roman" w:hAnsi="Times New Roman" w:cs="Times New Roman"/>
          <w:color w:val="002060"/>
        </w:rPr>
        <w:t>praeguse</w:t>
      </w:r>
      <w:r w:rsidR="00867842" w:rsidRPr="000A3A86">
        <w:rPr>
          <w:rFonts w:ascii="Times New Roman" w:hAnsi="Times New Roman" w:cs="Times New Roman"/>
          <w:color w:val="002060"/>
        </w:rPr>
        <w:t xml:space="preserve"> audiitori </w:t>
      </w:r>
      <w:r w:rsidR="00FD7E33">
        <w:rPr>
          <w:rFonts w:ascii="Times New Roman" w:hAnsi="Times New Roman" w:cs="Times New Roman"/>
          <w:color w:val="002060"/>
        </w:rPr>
        <w:t>töövõtu</w:t>
      </w:r>
      <w:r w:rsidR="00867842" w:rsidRPr="000A3A86">
        <w:rPr>
          <w:rFonts w:ascii="Times New Roman" w:hAnsi="Times New Roman" w:cs="Times New Roman"/>
          <w:color w:val="002060"/>
        </w:rPr>
        <w:t xml:space="preserve"> plaanile ning riskihinnangule peab olema dokumenteeritud.</w:t>
      </w:r>
      <w:r w:rsidR="001D5D5B" w:rsidRPr="001D5D5B">
        <w:rPr>
          <w:rFonts w:ascii="Times New Roman" w:hAnsi="Times New Roman" w:cs="Times New Roman"/>
          <w:color w:val="002060"/>
        </w:rPr>
        <w:t xml:space="preserve"> </w:t>
      </w:r>
      <w:r w:rsidR="00C643D6" w:rsidRPr="007B1CE8">
        <w:rPr>
          <w:rFonts w:cstheme="minorHAnsi"/>
          <w:lang w:val="en-US"/>
        </w:rPr>
        <w:br w:type="page"/>
      </w:r>
    </w:p>
    <w:p w14:paraId="1A8DA160" w14:textId="6F6BCD73" w:rsidR="007E7B70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206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8767E" wp14:editId="64D64941">
                <wp:simplePos x="0" y="0"/>
                <wp:positionH relativeFrom="margin">
                  <wp:posOffset>-31750</wp:posOffset>
                </wp:positionH>
                <wp:positionV relativeFrom="paragraph">
                  <wp:posOffset>55245</wp:posOffset>
                </wp:positionV>
                <wp:extent cx="5859780" cy="11887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B89C2" w14:textId="77777777" w:rsidR="00325D88" w:rsidRPr="00AC7058" w:rsidRDefault="00325D88" w:rsidP="00916D6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C70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Näidiste kasutamisel tuleb arvestada asjaoluga, et Audiitorkogu ei kanna vastutust näidiste kasutamisest tuleneda võivate kahjude osas. </w:t>
                            </w:r>
                          </w:p>
                          <w:p w14:paraId="57F53622" w14:textId="7963A072" w:rsidR="003D205B" w:rsidRPr="00AC7058" w:rsidRDefault="00325D88" w:rsidP="00916D6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C705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[Nurksulgudes ja punases kirjas toodud info tuleb vastavalt tegelikele asjaoludele muuta korrektseks, kas asjakohaste andmete sisestamise või väljapakutud valikute puhul ühe asjakohase valiku tegemise kaudu</w:t>
                            </w:r>
                            <w:r w:rsidR="002E4DEB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, mis</w:t>
                            </w:r>
                            <w:r w:rsidRPr="00AC705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järel tuleb kustutada nurksulud ning sisestatud/valitud teksti formaat viia vastavusse ülejäänud dokumendi vormistusega]</w:t>
                            </w:r>
                          </w:p>
                          <w:p w14:paraId="54818CBE" w14:textId="77777777" w:rsidR="00325D88" w:rsidRDefault="00325D88" w:rsidP="0032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76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pt;margin-top:4.35pt;width:461.4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" fillcolor="white [3201]" strokeweight=".5pt">
                <v:textbox>
                  <w:txbxContent>
                    <w:p w14:paraId="63FB89C2" w14:textId="77777777" w:rsidR="00325D88" w:rsidRPr="00AC7058" w:rsidRDefault="00325D88" w:rsidP="00916D6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AC7058">
                        <w:rPr>
                          <w:rFonts w:ascii="Times New Roman" w:hAnsi="Times New Roman" w:cs="Times New Roman"/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Näidiste kasutamisel tuleb arvestada asjaoluga, et Audiitorkogu ei kanna vastutust näidiste kasutamisest tuleneda võivate kahjude osas. </w:t>
                      </w:r>
                    </w:p>
                    <w:p w14:paraId="57F53622" w14:textId="7963A072" w:rsidR="003D205B" w:rsidRPr="00AC7058" w:rsidRDefault="00325D88" w:rsidP="00916D6C">
                      <w:pPr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AC705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[Nurksulgudes ja punases kirjas toodud info tuleb vastavalt tegelikele asjaoludele muuta korrektseks, kas asjakohaste andmete sisestamise või väljapakutud valikute puhul ühe asjakohase valiku tegemise kaudu</w:t>
                      </w:r>
                      <w:r w:rsidR="002E4DE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, mis</w:t>
                      </w:r>
                      <w:r w:rsidRPr="00AC705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järel tuleb kustutada nurksulud ning sisestatud/valitud teksti formaat viia vastavusse ülejäänud dokumendi vormistusega]</w:t>
                      </w:r>
                    </w:p>
                    <w:p w14:paraId="54818CBE" w14:textId="77777777" w:rsidR="00325D88" w:rsidRDefault="00325D88" w:rsidP="00325D88"/>
                  </w:txbxContent>
                </v:textbox>
                <w10:wrap anchorx="margin"/>
              </v:shape>
            </w:pict>
          </mc:Fallback>
        </mc:AlternateContent>
      </w:r>
    </w:p>
    <w:p w14:paraId="499EA2B2" w14:textId="6CADC3A1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3DC97C0A" w14:textId="1285AEF7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2DF2E712" w14:textId="3080DD5D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5AB90A66" w14:textId="3E244691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7293AF07" w14:textId="26AE9C00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13A37A9A" w14:textId="1990215E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5538E7EF" w14:textId="46D86ABB" w:rsidR="009A21CB" w:rsidRDefault="009A21CB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042B5401" w14:textId="538514F5" w:rsidR="007E7B70" w:rsidRDefault="007E7B70" w:rsidP="007E7B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7731CFD3" w14:textId="3DB7A973" w:rsidR="009A21CB" w:rsidRPr="00DC67F1" w:rsidRDefault="009A21CB" w:rsidP="009436A2">
      <w:pPr>
        <w:pStyle w:val="BodyText"/>
        <w:spacing w:before="0" w:after="0" w:line="240" w:lineRule="auto"/>
        <w:rPr>
          <w:color w:val="FF0000"/>
          <w:sz w:val="14"/>
          <w:szCs w:val="14"/>
        </w:rPr>
      </w:pPr>
    </w:p>
    <w:p w14:paraId="49EC7F1D" w14:textId="7274A142" w:rsidR="00BD4188" w:rsidRPr="00CF257F" w:rsidRDefault="00BD4188" w:rsidP="009436A2">
      <w:pPr>
        <w:pStyle w:val="Heading1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bookmarkStart w:id="3" w:name="_Toc39424550"/>
      <w:r w:rsidRPr="00CF257F">
        <w:rPr>
          <w:rFonts w:ascii="Times New Roman" w:hAnsi="Times New Roman" w:cs="Times New Roman"/>
          <w:b/>
          <w:bCs/>
          <w:color w:val="002060"/>
        </w:rPr>
        <w:t xml:space="preserve">Lisa 1: Kliendi nõusolek </w:t>
      </w:r>
      <w:r w:rsidR="00FA5C2A">
        <w:rPr>
          <w:rFonts w:ascii="Times New Roman" w:hAnsi="Times New Roman" w:cs="Times New Roman"/>
          <w:b/>
          <w:bCs/>
          <w:color w:val="002060"/>
        </w:rPr>
        <w:t>praeguse</w:t>
      </w:r>
      <w:r w:rsidRPr="00CF257F">
        <w:rPr>
          <w:rFonts w:ascii="Times New Roman" w:hAnsi="Times New Roman" w:cs="Times New Roman"/>
          <w:b/>
          <w:bCs/>
          <w:color w:val="002060"/>
        </w:rPr>
        <w:t>le audiito</w:t>
      </w:r>
      <w:r w:rsidR="00CF257F" w:rsidRPr="00CF257F">
        <w:rPr>
          <w:rFonts w:ascii="Times New Roman" w:hAnsi="Times New Roman" w:cs="Times New Roman"/>
          <w:b/>
          <w:bCs/>
          <w:color w:val="002060"/>
        </w:rPr>
        <w:t>rile informatsiooni esitamiseks</w:t>
      </w:r>
      <w:bookmarkEnd w:id="3"/>
    </w:p>
    <w:p w14:paraId="44BCF618" w14:textId="77777777" w:rsidR="00BD4188" w:rsidRDefault="00BD4188" w:rsidP="00EA405E">
      <w:pPr>
        <w:pStyle w:val="BodyText"/>
        <w:jc w:val="right"/>
        <w:rPr>
          <w:color w:val="FF0000"/>
          <w:szCs w:val="22"/>
        </w:rPr>
      </w:pPr>
    </w:p>
    <w:p w14:paraId="3B2D6342" w14:textId="45F67C39" w:rsidR="00EA405E" w:rsidRPr="004647F4" w:rsidRDefault="00C644BC" w:rsidP="00EA405E">
      <w:pPr>
        <w:pStyle w:val="BodyText"/>
        <w:jc w:val="right"/>
        <w:rPr>
          <w:color w:val="FF0000"/>
          <w:szCs w:val="22"/>
        </w:rPr>
      </w:pPr>
      <w:r w:rsidRPr="004647F4">
        <w:rPr>
          <w:color w:val="FF0000"/>
          <w:szCs w:val="22"/>
        </w:rPr>
        <w:t xml:space="preserve"> </w:t>
      </w:r>
      <w:r w:rsidR="00EA405E" w:rsidRPr="008F629F">
        <w:rPr>
          <w:color w:val="002060"/>
          <w:szCs w:val="22"/>
        </w:rPr>
        <w:t>Kuupäev</w:t>
      </w:r>
      <w:r w:rsidR="008F629F" w:rsidRPr="008F629F">
        <w:rPr>
          <w:color w:val="002060"/>
          <w:szCs w:val="22"/>
        </w:rPr>
        <w:t xml:space="preserve"> </w:t>
      </w:r>
      <w:r w:rsidR="006B73A3" w:rsidRPr="008F629F">
        <w:rPr>
          <w:color w:val="002060"/>
          <w:szCs w:val="22"/>
        </w:rPr>
        <w:t>digiallkirjal</w:t>
      </w:r>
    </w:p>
    <w:p w14:paraId="21FD3874" w14:textId="40550C3E" w:rsidR="00C608EE" w:rsidRPr="004647F4" w:rsidRDefault="00C608EE" w:rsidP="007E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509A3B75" w14:textId="1889E438" w:rsidR="00ED0CDE" w:rsidRPr="00D96B7C" w:rsidRDefault="005535A3" w:rsidP="00B36E5B">
      <w:pPr>
        <w:pStyle w:val="BodyText"/>
        <w:jc w:val="both"/>
        <w:rPr>
          <w:color w:val="FF0000"/>
          <w:szCs w:val="22"/>
        </w:rPr>
      </w:pPr>
      <w:r w:rsidRPr="004647F4">
        <w:rPr>
          <w:color w:val="002060"/>
          <w:szCs w:val="22"/>
        </w:rPr>
        <w:t xml:space="preserve">Lp </w:t>
      </w:r>
      <w:r w:rsidR="000F02DB" w:rsidRPr="004647F4">
        <w:rPr>
          <w:color w:val="FF0000"/>
          <w:szCs w:val="22"/>
        </w:rPr>
        <w:t>[</w:t>
      </w:r>
      <w:r w:rsidR="00E74DA2" w:rsidRPr="004647F4">
        <w:rPr>
          <w:color w:val="FF0000"/>
          <w:szCs w:val="22"/>
        </w:rPr>
        <w:t>kliendi</w:t>
      </w:r>
      <w:r w:rsidR="000F02DB" w:rsidRPr="004647F4">
        <w:rPr>
          <w:color w:val="FF0000"/>
          <w:szCs w:val="22"/>
        </w:rPr>
        <w:t xml:space="preserve"> </w:t>
      </w:r>
      <w:r w:rsidR="00892F98" w:rsidRPr="004647F4">
        <w:rPr>
          <w:color w:val="FF0000"/>
          <w:szCs w:val="22"/>
        </w:rPr>
        <w:t xml:space="preserve">juhatuse liikme </w:t>
      </w:r>
      <w:r w:rsidR="000F02DB" w:rsidRPr="004647F4">
        <w:rPr>
          <w:color w:val="FF0000"/>
          <w:szCs w:val="22"/>
        </w:rPr>
        <w:t>nimi]</w:t>
      </w:r>
    </w:p>
    <w:p w14:paraId="00E95DF2" w14:textId="7FF4DA68" w:rsidR="005535A3" w:rsidRPr="004647F4" w:rsidRDefault="005535A3" w:rsidP="00B36E5B">
      <w:pPr>
        <w:pStyle w:val="BodyText"/>
        <w:jc w:val="both"/>
        <w:rPr>
          <w:color w:val="002060"/>
          <w:szCs w:val="22"/>
        </w:rPr>
      </w:pPr>
    </w:p>
    <w:p w14:paraId="558CF7A7" w14:textId="5C612E9B" w:rsidR="00B36E5B" w:rsidRPr="004647F4" w:rsidRDefault="00051ACA" w:rsidP="00B36E5B">
      <w:pPr>
        <w:pStyle w:val="BodyText"/>
        <w:jc w:val="both"/>
        <w:rPr>
          <w:color w:val="002060"/>
          <w:szCs w:val="22"/>
        </w:rPr>
      </w:pPr>
      <w:r w:rsidRPr="004647F4">
        <w:rPr>
          <w:color w:val="002060"/>
          <w:szCs w:val="22"/>
        </w:rPr>
        <w:t>Taotleme Teie</w:t>
      </w:r>
      <w:r w:rsidR="00B36E5B" w:rsidRPr="004647F4">
        <w:rPr>
          <w:color w:val="002060"/>
          <w:szCs w:val="22"/>
        </w:rPr>
        <w:t xml:space="preserve"> luba pöörduda </w:t>
      </w:r>
      <w:r w:rsidR="008356A4">
        <w:rPr>
          <w:color w:val="002060"/>
          <w:szCs w:val="22"/>
        </w:rPr>
        <w:t xml:space="preserve">infovahetuseks </w:t>
      </w:r>
      <w:r w:rsidR="00B36E5B" w:rsidRPr="004647F4">
        <w:rPr>
          <w:color w:val="002060"/>
          <w:szCs w:val="22"/>
        </w:rPr>
        <w:t xml:space="preserve">Teie eelmise audiitori </w:t>
      </w:r>
      <w:r w:rsidR="00B36E5B" w:rsidRPr="004647F4">
        <w:rPr>
          <w:color w:val="FF0000"/>
          <w:szCs w:val="22"/>
        </w:rPr>
        <w:t>[</w:t>
      </w:r>
      <w:r w:rsidR="001E2217" w:rsidRPr="004647F4">
        <w:rPr>
          <w:color w:val="FF0000"/>
          <w:szCs w:val="22"/>
        </w:rPr>
        <w:t>Eelmi</w:t>
      </w:r>
      <w:r w:rsidR="001B571E">
        <w:rPr>
          <w:color w:val="FF0000"/>
          <w:szCs w:val="22"/>
        </w:rPr>
        <w:t>ne audiitor OÜ</w:t>
      </w:r>
      <w:r w:rsidR="00B36E5B" w:rsidRPr="004647F4">
        <w:rPr>
          <w:color w:val="FF0000"/>
          <w:szCs w:val="22"/>
        </w:rPr>
        <w:t xml:space="preserve">] </w:t>
      </w:r>
      <w:r w:rsidR="00B36E5B" w:rsidRPr="004647F4">
        <w:rPr>
          <w:color w:val="002060"/>
          <w:szCs w:val="22"/>
        </w:rPr>
        <w:t>poole</w:t>
      </w:r>
      <w:r w:rsidR="00347A7E" w:rsidRPr="004647F4">
        <w:rPr>
          <w:color w:val="002060"/>
          <w:szCs w:val="22"/>
        </w:rPr>
        <w:t xml:space="preserve">, </w:t>
      </w:r>
      <w:r w:rsidR="003002B0">
        <w:rPr>
          <w:color w:val="002060"/>
          <w:szCs w:val="22"/>
        </w:rPr>
        <w:t xml:space="preserve">mille käigus </w:t>
      </w:r>
      <w:r w:rsidR="00B36E5B" w:rsidRPr="004647F4">
        <w:rPr>
          <w:color w:val="002060"/>
          <w:szCs w:val="22"/>
        </w:rPr>
        <w:t xml:space="preserve">võimaldaks </w:t>
      </w:r>
      <w:r w:rsidR="003002B0">
        <w:rPr>
          <w:color w:val="002060"/>
          <w:szCs w:val="22"/>
        </w:rPr>
        <w:t xml:space="preserve">ta </w:t>
      </w:r>
      <w:r w:rsidR="00B36E5B" w:rsidRPr="004647F4">
        <w:rPr>
          <w:color w:val="002060"/>
          <w:szCs w:val="22"/>
        </w:rPr>
        <w:t xml:space="preserve">meil tutvuda </w:t>
      </w:r>
      <w:r w:rsidR="001E2217" w:rsidRPr="004647F4">
        <w:rPr>
          <w:color w:val="002060"/>
          <w:szCs w:val="22"/>
        </w:rPr>
        <w:t>tema</w:t>
      </w:r>
      <w:r w:rsidR="00901225" w:rsidRPr="004647F4">
        <w:rPr>
          <w:color w:val="002060"/>
          <w:szCs w:val="22"/>
        </w:rPr>
        <w:t xml:space="preserve"> </w:t>
      </w:r>
      <w:r w:rsidR="00B36E5B" w:rsidRPr="004647F4">
        <w:rPr>
          <w:color w:val="002060"/>
          <w:szCs w:val="22"/>
        </w:rPr>
        <w:t xml:space="preserve">tööpaberitega </w:t>
      </w:r>
      <w:r w:rsidR="00BA3930" w:rsidRPr="004647F4">
        <w:rPr>
          <w:color w:val="FF0000"/>
          <w:szCs w:val="22"/>
        </w:rPr>
        <w:t>[</w:t>
      </w:r>
      <w:r w:rsidR="00B36E5B" w:rsidRPr="004647F4">
        <w:rPr>
          <w:color w:val="FF0000"/>
          <w:szCs w:val="22"/>
        </w:rPr>
        <w:t>31. detsembril 201</w:t>
      </w:r>
      <w:r w:rsidR="00405672" w:rsidRPr="004647F4">
        <w:rPr>
          <w:color w:val="FF0000"/>
          <w:szCs w:val="22"/>
        </w:rPr>
        <w:t>8</w:t>
      </w:r>
      <w:r w:rsidR="00BA3930" w:rsidRPr="004647F4">
        <w:rPr>
          <w:color w:val="FF0000"/>
          <w:szCs w:val="22"/>
        </w:rPr>
        <w:t>]</w:t>
      </w:r>
      <w:r w:rsidR="00B36E5B" w:rsidRPr="004647F4">
        <w:rPr>
          <w:color w:val="FF0000"/>
          <w:szCs w:val="22"/>
        </w:rPr>
        <w:t xml:space="preserve"> </w:t>
      </w:r>
      <w:r w:rsidR="00B36E5B" w:rsidRPr="004647F4">
        <w:rPr>
          <w:color w:val="002060"/>
          <w:szCs w:val="22"/>
        </w:rPr>
        <w:t xml:space="preserve">lõppenud majandusaasta kohta ning oleks valmis vastama </w:t>
      </w:r>
      <w:r w:rsidR="00077C46" w:rsidRPr="004647F4">
        <w:rPr>
          <w:color w:val="002060"/>
          <w:szCs w:val="22"/>
        </w:rPr>
        <w:t>meie järelepärimiste</w:t>
      </w:r>
      <w:r w:rsidR="00B36E5B" w:rsidRPr="004647F4">
        <w:rPr>
          <w:color w:val="002060"/>
          <w:szCs w:val="22"/>
        </w:rPr>
        <w:t>le seoses nimetatud tööpaberitega.</w:t>
      </w:r>
    </w:p>
    <w:p w14:paraId="1C0596F0" w14:textId="10EC472C" w:rsidR="00B36E5B" w:rsidRPr="004647F4" w:rsidRDefault="002B24A8" w:rsidP="00B36E5B">
      <w:pPr>
        <w:pStyle w:val="BodyText"/>
        <w:jc w:val="both"/>
        <w:rPr>
          <w:color w:val="002060"/>
          <w:szCs w:val="22"/>
        </w:rPr>
      </w:pPr>
      <w:r w:rsidRPr="004647F4">
        <w:rPr>
          <w:color w:val="002060"/>
          <w:szCs w:val="22"/>
        </w:rPr>
        <w:t>Selle taotluse esitamise eesmärk</w:t>
      </w:r>
      <w:r w:rsidR="00A85D4A" w:rsidRPr="004647F4">
        <w:rPr>
          <w:color w:val="002060"/>
          <w:szCs w:val="22"/>
        </w:rPr>
        <w:t xml:space="preserve"> on saada ülevaade</w:t>
      </w:r>
      <w:r w:rsidR="008131ED">
        <w:rPr>
          <w:color w:val="002060"/>
          <w:szCs w:val="22"/>
        </w:rPr>
        <w:t>t</w:t>
      </w:r>
      <w:r w:rsidR="00B43896" w:rsidRPr="004647F4">
        <w:rPr>
          <w:color w:val="002060"/>
          <w:szCs w:val="22"/>
        </w:rPr>
        <w:t xml:space="preserve"> ja informatsioon</w:t>
      </w:r>
      <w:r w:rsidR="008131ED">
        <w:rPr>
          <w:color w:val="002060"/>
          <w:szCs w:val="22"/>
        </w:rPr>
        <w:t>i</w:t>
      </w:r>
      <w:r w:rsidR="00B43896" w:rsidRPr="004647F4">
        <w:rPr>
          <w:color w:val="002060"/>
          <w:szCs w:val="22"/>
        </w:rPr>
        <w:t xml:space="preserve"> </w:t>
      </w:r>
      <w:r w:rsidR="00B43896" w:rsidRPr="004647F4">
        <w:rPr>
          <w:color w:val="FF0000"/>
          <w:szCs w:val="22"/>
        </w:rPr>
        <w:t xml:space="preserve">[Eelmine </w:t>
      </w:r>
      <w:r w:rsidR="001B571E">
        <w:rPr>
          <w:color w:val="FF0000"/>
          <w:szCs w:val="22"/>
        </w:rPr>
        <w:t>a</w:t>
      </w:r>
      <w:r w:rsidR="00B43896" w:rsidRPr="004647F4">
        <w:rPr>
          <w:color w:val="FF0000"/>
          <w:szCs w:val="22"/>
        </w:rPr>
        <w:t>udiitor OÜ]</w:t>
      </w:r>
      <w:r w:rsidR="00B43896" w:rsidRPr="004647F4">
        <w:rPr>
          <w:rStyle w:val="Strong"/>
          <w:color w:val="FF0000"/>
          <w:szCs w:val="22"/>
        </w:rPr>
        <w:t xml:space="preserve"> </w:t>
      </w:r>
      <w:r w:rsidR="00C30DAF" w:rsidRPr="004647F4">
        <w:rPr>
          <w:color w:val="002060"/>
          <w:szCs w:val="22"/>
        </w:rPr>
        <w:t>töövõtu</w:t>
      </w:r>
      <w:r w:rsidR="00F2552C" w:rsidRPr="004647F4">
        <w:rPr>
          <w:color w:val="002060"/>
          <w:szCs w:val="22"/>
        </w:rPr>
        <w:t xml:space="preserve"> </w:t>
      </w:r>
      <w:r w:rsidR="00B43896" w:rsidRPr="004647F4">
        <w:rPr>
          <w:color w:val="002060"/>
          <w:szCs w:val="22"/>
        </w:rPr>
        <w:t xml:space="preserve">käsitlusest, </w:t>
      </w:r>
      <w:r w:rsidR="00B36E5B" w:rsidRPr="004647F4">
        <w:rPr>
          <w:color w:val="002060"/>
          <w:szCs w:val="22"/>
        </w:rPr>
        <w:t xml:space="preserve">mis aitaks meil kavandada </w:t>
      </w:r>
      <w:r w:rsidR="00CF17D2" w:rsidRPr="004647F4">
        <w:rPr>
          <w:color w:val="002060"/>
          <w:szCs w:val="22"/>
        </w:rPr>
        <w:t>oma töövõttu</w:t>
      </w:r>
      <w:r w:rsidR="0060424D">
        <w:rPr>
          <w:color w:val="002060"/>
          <w:szCs w:val="22"/>
        </w:rPr>
        <w:t xml:space="preserve"> </w:t>
      </w:r>
      <w:r w:rsidR="0060424D" w:rsidRPr="004647F4">
        <w:rPr>
          <w:color w:val="FF0000"/>
          <w:szCs w:val="22"/>
        </w:rPr>
        <w:t xml:space="preserve">[Klient </w:t>
      </w:r>
      <w:bookmarkStart w:id="4" w:name="_Hlk31628842"/>
      <w:r w:rsidR="0060424D">
        <w:rPr>
          <w:color w:val="FF0000"/>
          <w:szCs w:val="22"/>
        </w:rPr>
        <w:t>OÜ</w:t>
      </w:r>
      <w:r w:rsidR="0060424D" w:rsidRPr="004647F4">
        <w:rPr>
          <w:color w:val="FF0000"/>
          <w:szCs w:val="22"/>
        </w:rPr>
        <w:t>]</w:t>
      </w:r>
      <w:bookmarkEnd w:id="4"/>
      <w:r w:rsidR="00CF17D2" w:rsidRPr="004647F4">
        <w:rPr>
          <w:color w:val="002060"/>
          <w:szCs w:val="22"/>
        </w:rPr>
        <w:t xml:space="preserve"> </w:t>
      </w:r>
      <w:r w:rsidR="00A441CB" w:rsidRPr="004647F4">
        <w:rPr>
          <w:color w:val="FF0000"/>
          <w:szCs w:val="22"/>
        </w:rPr>
        <w:t>[</w:t>
      </w:r>
      <w:r w:rsidR="00B36E5B" w:rsidRPr="004647F4">
        <w:rPr>
          <w:color w:val="FF0000"/>
          <w:szCs w:val="22"/>
        </w:rPr>
        <w:t>31. detsember 201</w:t>
      </w:r>
      <w:r w:rsidR="00A441CB" w:rsidRPr="004647F4">
        <w:rPr>
          <w:color w:val="FF0000"/>
          <w:szCs w:val="22"/>
        </w:rPr>
        <w:t>9]</w:t>
      </w:r>
      <w:r w:rsidR="00B36E5B" w:rsidRPr="004647F4">
        <w:rPr>
          <w:color w:val="FF0000"/>
          <w:szCs w:val="22"/>
        </w:rPr>
        <w:t xml:space="preserve"> </w:t>
      </w:r>
      <w:r w:rsidR="00B53D56" w:rsidRPr="004647F4">
        <w:rPr>
          <w:color w:val="002060"/>
          <w:szCs w:val="22"/>
        </w:rPr>
        <w:t xml:space="preserve">seisuga </w:t>
      </w:r>
      <w:r w:rsidR="00623EC4" w:rsidRPr="004647F4">
        <w:rPr>
          <w:color w:val="002060"/>
          <w:szCs w:val="22"/>
        </w:rPr>
        <w:t>lõppenud</w:t>
      </w:r>
      <w:r w:rsidR="00B36E5B" w:rsidRPr="004647F4">
        <w:rPr>
          <w:color w:val="002060"/>
          <w:szCs w:val="22"/>
        </w:rPr>
        <w:t xml:space="preserve"> raamatupidamise aastaaruande </w:t>
      </w:r>
      <w:r w:rsidR="00CF17D2" w:rsidRPr="004647F4">
        <w:rPr>
          <w:color w:val="002060"/>
          <w:szCs w:val="22"/>
        </w:rPr>
        <w:t>kohta</w:t>
      </w:r>
      <w:r w:rsidR="00B36E5B" w:rsidRPr="004647F4">
        <w:rPr>
          <w:color w:val="002060"/>
          <w:szCs w:val="22"/>
        </w:rPr>
        <w:t xml:space="preserve">. </w:t>
      </w:r>
    </w:p>
    <w:p w14:paraId="2FF9B9C7" w14:textId="77777777" w:rsidR="00625D17" w:rsidRPr="004647F4" w:rsidRDefault="00625D17" w:rsidP="00B36E5B">
      <w:pPr>
        <w:pStyle w:val="BodyText"/>
        <w:jc w:val="both"/>
        <w:rPr>
          <w:color w:val="002060"/>
          <w:szCs w:val="22"/>
        </w:rPr>
      </w:pPr>
    </w:p>
    <w:p w14:paraId="0F664053" w14:textId="0573EF6F" w:rsidR="00B36E5B" w:rsidRPr="004647F4" w:rsidRDefault="00F95EE2" w:rsidP="00B36E5B">
      <w:pPr>
        <w:pStyle w:val="BodyText"/>
        <w:jc w:val="both"/>
        <w:rPr>
          <w:color w:val="002060"/>
          <w:szCs w:val="22"/>
        </w:rPr>
      </w:pPr>
      <w:r w:rsidRPr="004647F4">
        <w:rPr>
          <w:color w:val="002060"/>
          <w:szCs w:val="22"/>
        </w:rPr>
        <w:t>Palun kinnitage</w:t>
      </w:r>
      <w:r w:rsidR="00B36E5B" w:rsidRPr="004647F4">
        <w:rPr>
          <w:color w:val="002060"/>
          <w:szCs w:val="22"/>
        </w:rPr>
        <w:t xml:space="preserve"> oma arusaam</w:t>
      </w:r>
      <w:r w:rsidR="003B1ECA" w:rsidRPr="004647F4">
        <w:rPr>
          <w:color w:val="002060"/>
          <w:szCs w:val="22"/>
        </w:rPr>
        <w:t>a ja nõusolekut</w:t>
      </w:r>
      <w:r w:rsidR="00B36E5B" w:rsidRPr="004647F4">
        <w:rPr>
          <w:color w:val="002060"/>
          <w:szCs w:val="22"/>
        </w:rPr>
        <w:t xml:space="preserve"> eelöeldu</w:t>
      </w:r>
      <w:r w:rsidRPr="004647F4">
        <w:rPr>
          <w:color w:val="002060"/>
          <w:szCs w:val="22"/>
        </w:rPr>
        <w:t>ga</w:t>
      </w:r>
      <w:r w:rsidR="00B36E5B" w:rsidRPr="004647F4">
        <w:rPr>
          <w:color w:val="002060"/>
          <w:szCs w:val="22"/>
        </w:rPr>
        <w:t xml:space="preserve"> </w:t>
      </w:r>
      <w:r w:rsidR="00F318BF" w:rsidRPr="004647F4">
        <w:rPr>
          <w:color w:val="002060"/>
          <w:szCs w:val="22"/>
        </w:rPr>
        <w:t>ning</w:t>
      </w:r>
      <w:r w:rsidR="00B36E5B" w:rsidRPr="004647F4">
        <w:rPr>
          <w:color w:val="002060"/>
          <w:szCs w:val="22"/>
        </w:rPr>
        <w:t xml:space="preserve"> allkirjastage käesolev </w:t>
      </w:r>
      <w:r w:rsidR="00BE4B0F" w:rsidRPr="004647F4">
        <w:rPr>
          <w:color w:val="002060"/>
          <w:szCs w:val="22"/>
        </w:rPr>
        <w:t>kinnitus</w:t>
      </w:r>
      <w:r w:rsidR="00B36E5B" w:rsidRPr="004647F4">
        <w:rPr>
          <w:color w:val="002060"/>
          <w:szCs w:val="22"/>
        </w:rPr>
        <w:t>kiri.</w:t>
      </w:r>
    </w:p>
    <w:p w14:paraId="5C670BFA" w14:textId="71290B7E" w:rsidR="00B36E5B" w:rsidRPr="004647F4" w:rsidRDefault="00B36E5B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4EAAD62F" w14:textId="0AE7BB32" w:rsidR="00160DC5" w:rsidRPr="004647F4" w:rsidRDefault="00160DC5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770512C6" w14:textId="76977810" w:rsidR="00160DC5" w:rsidRPr="004647F4" w:rsidRDefault="00160DC5" w:rsidP="00B36E5B">
      <w:pPr>
        <w:pStyle w:val="Signature"/>
        <w:spacing w:line="260" w:lineRule="atLeast"/>
        <w:jc w:val="both"/>
        <w:rPr>
          <w:color w:val="002060"/>
          <w:szCs w:val="22"/>
        </w:rPr>
      </w:pPr>
      <w:bookmarkStart w:id="5" w:name="_Hlk31709833"/>
      <w:r w:rsidRPr="004647F4">
        <w:rPr>
          <w:color w:val="002060"/>
          <w:szCs w:val="22"/>
        </w:rPr>
        <w:t>Lugupidamisega,</w:t>
      </w:r>
    </w:p>
    <w:p w14:paraId="2BE5F746" w14:textId="304BFCD7" w:rsidR="00324157" w:rsidRPr="004647F4" w:rsidRDefault="00324157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46173159" w14:textId="77777777" w:rsidR="008C6D0C" w:rsidRPr="004647F4" w:rsidRDefault="008C6D0C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0FC29402" w14:textId="77777777" w:rsidR="008C6D0C" w:rsidRPr="004647F4" w:rsidRDefault="008C6D0C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4FBDBF03" w14:textId="77777777" w:rsidR="006212F4" w:rsidRPr="004647F4" w:rsidRDefault="006212F4" w:rsidP="006212F4">
      <w:pPr>
        <w:pStyle w:val="Signature"/>
        <w:spacing w:line="260" w:lineRule="atLeast"/>
        <w:jc w:val="both"/>
        <w:rPr>
          <w:color w:val="FF0000"/>
          <w:szCs w:val="22"/>
        </w:rPr>
      </w:pPr>
      <w:r w:rsidRPr="004647F4">
        <w:rPr>
          <w:color w:val="FF0000"/>
          <w:szCs w:val="22"/>
        </w:rPr>
        <w:t>[Nimi]</w:t>
      </w:r>
    </w:p>
    <w:p w14:paraId="3D55BDCB" w14:textId="0E32224F" w:rsidR="006212F4" w:rsidRPr="004647F4" w:rsidRDefault="006212F4" w:rsidP="006212F4">
      <w:pPr>
        <w:pStyle w:val="Signature"/>
        <w:spacing w:line="260" w:lineRule="atLeast"/>
        <w:jc w:val="both"/>
        <w:rPr>
          <w:i/>
          <w:color w:val="FF0000"/>
          <w:szCs w:val="22"/>
        </w:rPr>
      </w:pPr>
      <w:r w:rsidRPr="004647F4">
        <w:rPr>
          <w:i/>
          <w:color w:val="FF0000"/>
          <w:szCs w:val="22"/>
        </w:rPr>
        <w:t>[</w:t>
      </w:r>
      <w:r w:rsidR="00FA5C2A">
        <w:rPr>
          <w:i/>
          <w:color w:val="FF0000"/>
          <w:szCs w:val="22"/>
        </w:rPr>
        <w:t>Praegune</w:t>
      </w:r>
      <w:r w:rsidRPr="004647F4">
        <w:rPr>
          <w:i/>
          <w:color w:val="FF0000"/>
          <w:szCs w:val="22"/>
        </w:rPr>
        <w:t xml:space="preserve"> </w:t>
      </w:r>
      <w:r w:rsidR="001B571E">
        <w:rPr>
          <w:i/>
          <w:color w:val="FF0000"/>
          <w:szCs w:val="22"/>
        </w:rPr>
        <w:t>a</w:t>
      </w:r>
      <w:r w:rsidRPr="004647F4">
        <w:rPr>
          <w:i/>
          <w:color w:val="FF0000"/>
          <w:szCs w:val="22"/>
        </w:rPr>
        <w:t>udiitor OÜ</w:t>
      </w:r>
      <w:r w:rsidR="007F6E7B">
        <w:rPr>
          <w:i/>
          <w:color w:val="FF0000"/>
          <w:szCs w:val="22"/>
        </w:rPr>
        <w:t>,</w:t>
      </w:r>
      <w:r w:rsidR="005212B5" w:rsidRPr="004647F4">
        <w:rPr>
          <w:i/>
          <w:color w:val="FF0000"/>
          <w:szCs w:val="22"/>
        </w:rPr>
        <w:t xml:space="preserve"> </w:t>
      </w:r>
      <w:r w:rsidRPr="004647F4">
        <w:rPr>
          <w:i/>
          <w:color w:val="FF0000"/>
          <w:szCs w:val="22"/>
        </w:rPr>
        <w:t>partner</w:t>
      </w:r>
      <w:r w:rsidR="007F6E7B" w:rsidRPr="004647F4">
        <w:rPr>
          <w:i/>
          <w:color w:val="FF0000"/>
          <w:szCs w:val="22"/>
        </w:rPr>
        <w:t>]</w:t>
      </w:r>
    </w:p>
    <w:p w14:paraId="6F6DBBF0" w14:textId="5FCFE929" w:rsidR="00160DC5" w:rsidRPr="004647F4" w:rsidRDefault="00160DC5" w:rsidP="00B36E5B">
      <w:pPr>
        <w:pStyle w:val="Signature"/>
        <w:spacing w:line="260" w:lineRule="atLeast"/>
        <w:jc w:val="both"/>
        <w:rPr>
          <w:color w:val="FF0000"/>
          <w:szCs w:val="22"/>
        </w:rPr>
      </w:pPr>
    </w:p>
    <w:bookmarkEnd w:id="5"/>
    <w:p w14:paraId="4630B737" w14:textId="77777777" w:rsidR="00160DC5" w:rsidRPr="004647F4" w:rsidRDefault="00160DC5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04A722A7" w14:textId="77777777" w:rsidR="005212B5" w:rsidRPr="004647F4" w:rsidRDefault="005212B5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09825BA6" w14:textId="12FB231A" w:rsidR="008C6D0C" w:rsidRPr="004647F4" w:rsidRDefault="00B36E5B" w:rsidP="00B36E5B">
      <w:pPr>
        <w:pStyle w:val="Signature"/>
        <w:spacing w:line="260" w:lineRule="atLeast"/>
        <w:jc w:val="both"/>
        <w:rPr>
          <w:color w:val="002060"/>
          <w:szCs w:val="22"/>
        </w:rPr>
      </w:pPr>
      <w:r w:rsidRPr="004647F4">
        <w:rPr>
          <w:color w:val="002060"/>
          <w:szCs w:val="22"/>
        </w:rPr>
        <w:t>Kinnita</w:t>
      </w:r>
      <w:r w:rsidR="006E6012" w:rsidRPr="004647F4">
        <w:rPr>
          <w:color w:val="002060"/>
          <w:szCs w:val="22"/>
        </w:rPr>
        <w:t>n</w:t>
      </w:r>
      <w:r w:rsidRPr="004647F4">
        <w:rPr>
          <w:color w:val="002060"/>
          <w:szCs w:val="22"/>
        </w:rPr>
        <w:t xml:space="preserve"> oma nõusolekut:</w:t>
      </w:r>
    </w:p>
    <w:p w14:paraId="3E23543A" w14:textId="77777777" w:rsidR="00B36E5B" w:rsidRPr="004647F4" w:rsidRDefault="00B36E5B" w:rsidP="00B36E5B">
      <w:pPr>
        <w:pStyle w:val="Signature"/>
        <w:spacing w:line="260" w:lineRule="atLeast"/>
        <w:jc w:val="both"/>
        <w:rPr>
          <w:color w:val="002060"/>
          <w:szCs w:val="22"/>
        </w:rPr>
      </w:pPr>
    </w:p>
    <w:p w14:paraId="6C630AA3" w14:textId="460B8B64" w:rsidR="00B36E5B" w:rsidRPr="004647F4" w:rsidRDefault="008C6D0C" w:rsidP="00B36E5B">
      <w:pPr>
        <w:pStyle w:val="Signature"/>
        <w:spacing w:line="260" w:lineRule="atLeast"/>
        <w:jc w:val="both"/>
        <w:rPr>
          <w:color w:val="002060"/>
          <w:szCs w:val="22"/>
        </w:rPr>
      </w:pPr>
      <w:r w:rsidRPr="004647F4">
        <w:rPr>
          <w:color w:val="002060"/>
          <w:szCs w:val="22"/>
        </w:rPr>
        <w:t>/digiallkirjastatud/</w:t>
      </w:r>
    </w:p>
    <w:p w14:paraId="2E9BF9B0" w14:textId="77777777" w:rsidR="00B36E5B" w:rsidRPr="004647F4" w:rsidRDefault="00B36E5B" w:rsidP="00B36E5B">
      <w:pPr>
        <w:pStyle w:val="Signature"/>
        <w:spacing w:line="260" w:lineRule="atLeast"/>
        <w:jc w:val="both"/>
        <w:rPr>
          <w:color w:val="FF0000"/>
          <w:szCs w:val="22"/>
        </w:rPr>
      </w:pPr>
      <w:r w:rsidRPr="004647F4">
        <w:rPr>
          <w:color w:val="FF0000"/>
          <w:szCs w:val="22"/>
        </w:rPr>
        <w:t>[Nimi]</w:t>
      </w:r>
    </w:p>
    <w:p w14:paraId="30C6B320" w14:textId="70643B0E" w:rsidR="00B36E5B" w:rsidRPr="004647F4" w:rsidRDefault="00B36E5B" w:rsidP="00B36E5B">
      <w:pPr>
        <w:pStyle w:val="Signature"/>
        <w:spacing w:line="260" w:lineRule="atLeast"/>
        <w:jc w:val="both"/>
        <w:rPr>
          <w:i/>
          <w:color w:val="FF0000"/>
          <w:szCs w:val="22"/>
        </w:rPr>
      </w:pPr>
      <w:r w:rsidRPr="004647F4">
        <w:rPr>
          <w:i/>
          <w:color w:val="FF0000"/>
          <w:szCs w:val="22"/>
        </w:rPr>
        <w:t>[</w:t>
      </w:r>
      <w:r w:rsidR="005212B5" w:rsidRPr="004647F4">
        <w:rPr>
          <w:i/>
          <w:color w:val="FF0000"/>
          <w:szCs w:val="22"/>
        </w:rPr>
        <w:t xml:space="preserve">Klient </w:t>
      </w:r>
      <w:r w:rsidR="001B571E">
        <w:rPr>
          <w:i/>
          <w:color w:val="FF0000"/>
          <w:szCs w:val="22"/>
        </w:rPr>
        <w:t>OÜ</w:t>
      </w:r>
      <w:r w:rsidR="007F6E7B">
        <w:rPr>
          <w:i/>
          <w:color w:val="FF0000"/>
          <w:szCs w:val="22"/>
        </w:rPr>
        <w:t>,</w:t>
      </w:r>
      <w:r w:rsidRPr="004647F4">
        <w:rPr>
          <w:i/>
          <w:color w:val="FF0000"/>
          <w:szCs w:val="22"/>
        </w:rPr>
        <w:t xml:space="preserve"> juhatuse liige</w:t>
      </w:r>
      <w:r w:rsidR="007F6E7B" w:rsidRPr="004647F4">
        <w:rPr>
          <w:i/>
          <w:color w:val="FF0000"/>
          <w:szCs w:val="22"/>
        </w:rPr>
        <w:t>]</w:t>
      </w:r>
    </w:p>
    <w:p w14:paraId="5B13419F" w14:textId="77777777" w:rsidR="00C608EE" w:rsidRPr="004647F4" w:rsidRDefault="00C608EE" w:rsidP="007E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25A3B50D" w14:textId="77777777" w:rsidR="00C608EE" w:rsidRPr="004647F4" w:rsidRDefault="00C608EE" w:rsidP="007E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7D241E1" w14:textId="77777777" w:rsidR="00F846BE" w:rsidRPr="004647F4" w:rsidRDefault="00F846BE" w:rsidP="00402EB4">
      <w:pPr>
        <w:jc w:val="both"/>
        <w:rPr>
          <w:rFonts w:ascii="Times New Roman" w:hAnsi="Times New Roman" w:cs="Times New Roman"/>
          <w:color w:val="002060"/>
          <w:lang w:val="en-US"/>
        </w:rPr>
      </w:pPr>
      <w:proofErr w:type="spellStart"/>
      <w:r w:rsidRPr="004647F4">
        <w:rPr>
          <w:rFonts w:ascii="Times New Roman" w:hAnsi="Times New Roman" w:cs="Times New Roman"/>
          <w:color w:val="002060"/>
          <w:lang w:val="en-US"/>
        </w:rPr>
        <w:t>Koopia</w:t>
      </w:r>
      <w:proofErr w:type="spellEnd"/>
      <w:r w:rsidRPr="004647F4">
        <w:rPr>
          <w:rFonts w:ascii="Times New Roman" w:hAnsi="Times New Roman" w:cs="Times New Roman"/>
          <w:color w:val="002060"/>
          <w:lang w:val="en-US"/>
        </w:rPr>
        <w:t xml:space="preserve">: </w:t>
      </w:r>
    </w:p>
    <w:p w14:paraId="2196DFE1" w14:textId="77777777" w:rsidR="00F846BE" w:rsidRPr="004647F4" w:rsidRDefault="00F846BE" w:rsidP="00F846BE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4647F4">
        <w:rPr>
          <w:rFonts w:ascii="Times New Roman" w:hAnsi="Times New Roman" w:cs="Times New Roman"/>
          <w:color w:val="FF0000"/>
          <w:lang w:val="en-US"/>
        </w:rPr>
        <w:t>[</w:t>
      </w:r>
      <w:proofErr w:type="spellStart"/>
      <w:r w:rsidRPr="004647F4">
        <w:rPr>
          <w:rFonts w:ascii="Times New Roman" w:hAnsi="Times New Roman" w:cs="Times New Roman"/>
          <w:color w:val="FF0000"/>
          <w:lang w:val="en-US"/>
        </w:rPr>
        <w:t>Nimi</w:t>
      </w:r>
      <w:proofErr w:type="spellEnd"/>
      <w:r w:rsidRPr="004647F4">
        <w:rPr>
          <w:rFonts w:ascii="Times New Roman" w:hAnsi="Times New Roman" w:cs="Times New Roman"/>
          <w:color w:val="FF0000"/>
          <w:lang w:val="en-US"/>
        </w:rPr>
        <w:t>]</w:t>
      </w:r>
    </w:p>
    <w:p w14:paraId="22D3344B" w14:textId="6C721FE8" w:rsidR="00C643D6" w:rsidRPr="00941F2A" w:rsidRDefault="00F846BE" w:rsidP="00F846BE">
      <w:pPr>
        <w:spacing w:after="0" w:line="240" w:lineRule="auto"/>
        <w:jc w:val="both"/>
        <w:rPr>
          <w:rFonts w:cstheme="minorHAnsi"/>
          <w:i/>
          <w:iCs/>
          <w:color w:val="002060"/>
          <w:lang w:val="en-US"/>
        </w:rPr>
      </w:pPr>
      <w:r w:rsidRPr="004647F4">
        <w:rPr>
          <w:rFonts w:ascii="Times New Roman" w:hAnsi="Times New Roman" w:cs="Times New Roman"/>
          <w:i/>
          <w:iCs/>
          <w:color w:val="FF0000"/>
          <w:lang w:val="en-US"/>
        </w:rPr>
        <w:t>[</w:t>
      </w:r>
      <w:proofErr w:type="spellStart"/>
      <w:r w:rsidR="00941F2A" w:rsidRPr="004647F4">
        <w:rPr>
          <w:rFonts w:ascii="Times New Roman" w:hAnsi="Times New Roman" w:cs="Times New Roman"/>
          <w:i/>
          <w:iCs/>
          <w:color w:val="FF0000"/>
          <w:lang w:val="en-US"/>
        </w:rPr>
        <w:t>E</w:t>
      </w:r>
      <w:r w:rsidR="007F6E7B">
        <w:rPr>
          <w:rFonts w:ascii="Times New Roman" w:hAnsi="Times New Roman" w:cs="Times New Roman"/>
          <w:i/>
          <w:iCs/>
          <w:color w:val="FF0000"/>
          <w:lang w:val="en-US"/>
        </w:rPr>
        <w:t>elmine</w:t>
      </w:r>
      <w:proofErr w:type="spellEnd"/>
      <w:r w:rsidRPr="004647F4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proofErr w:type="spellStart"/>
      <w:r w:rsidR="001B571E">
        <w:rPr>
          <w:rFonts w:ascii="Times New Roman" w:hAnsi="Times New Roman" w:cs="Times New Roman"/>
          <w:i/>
          <w:iCs/>
          <w:color w:val="FF0000"/>
          <w:lang w:val="en-US"/>
        </w:rPr>
        <w:t>a</w:t>
      </w:r>
      <w:r w:rsidRPr="004647F4">
        <w:rPr>
          <w:rFonts w:ascii="Times New Roman" w:hAnsi="Times New Roman" w:cs="Times New Roman"/>
          <w:i/>
          <w:iCs/>
          <w:color w:val="FF0000"/>
          <w:lang w:val="en-US"/>
        </w:rPr>
        <w:t>udiitor</w:t>
      </w:r>
      <w:proofErr w:type="spellEnd"/>
      <w:r w:rsidRPr="004647F4">
        <w:rPr>
          <w:rFonts w:ascii="Times New Roman" w:hAnsi="Times New Roman" w:cs="Times New Roman"/>
          <w:i/>
          <w:iCs/>
          <w:color w:val="FF0000"/>
          <w:lang w:val="en-US"/>
        </w:rPr>
        <w:t xml:space="preserve"> OÜ</w:t>
      </w:r>
      <w:r w:rsidR="007F6E7B">
        <w:rPr>
          <w:rFonts w:ascii="Times New Roman" w:hAnsi="Times New Roman" w:cs="Times New Roman"/>
          <w:i/>
          <w:iCs/>
          <w:color w:val="FF0000"/>
          <w:lang w:val="en-US"/>
        </w:rPr>
        <w:t>,</w:t>
      </w:r>
      <w:r w:rsidRPr="004647F4">
        <w:rPr>
          <w:rFonts w:ascii="Times New Roman" w:hAnsi="Times New Roman" w:cs="Times New Roman"/>
          <w:i/>
          <w:iCs/>
          <w:color w:val="FF0000"/>
          <w:lang w:val="en-US"/>
        </w:rPr>
        <w:t xml:space="preserve"> partner</w:t>
      </w:r>
      <w:r w:rsidR="007F6E7B" w:rsidRPr="004647F4">
        <w:rPr>
          <w:rFonts w:ascii="Times New Roman" w:hAnsi="Times New Roman" w:cs="Times New Roman"/>
          <w:i/>
          <w:iCs/>
          <w:color w:val="FF0000"/>
          <w:lang w:val="en-US"/>
        </w:rPr>
        <w:t>]</w:t>
      </w:r>
      <w:r w:rsidR="00C643D6" w:rsidRPr="00941F2A">
        <w:rPr>
          <w:rFonts w:cstheme="minorHAnsi"/>
          <w:i/>
          <w:iCs/>
          <w:color w:val="002060"/>
          <w:lang w:val="en-US"/>
        </w:rPr>
        <w:br w:type="page"/>
      </w:r>
    </w:p>
    <w:p w14:paraId="5CA08D2F" w14:textId="77777777" w:rsidR="002054E1" w:rsidRDefault="002054E1" w:rsidP="002054E1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bCs/>
          <w:color w:val="002060"/>
          <w:lang w:val="en-US"/>
        </w:rPr>
      </w:pPr>
    </w:p>
    <w:p w14:paraId="1B89E0DD" w14:textId="271446DF" w:rsidR="00C643D6" w:rsidRPr="001E21F8" w:rsidRDefault="006E1AA0" w:rsidP="002054E1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bCs/>
          <w:color w:val="002060"/>
          <w:lang w:val="en-US"/>
        </w:rPr>
      </w:pPr>
      <w:bookmarkStart w:id="6" w:name="_Toc39424551"/>
      <w:r w:rsidRPr="001E21F8">
        <w:rPr>
          <w:rFonts w:ascii="Times New Roman" w:hAnsi="Times New Roman" w:cs="Times New Roman"/>
          <w:b/>
          <w:bCs/>
          <w:color w:val="002060"/>
          <w:lang w:val="en-US"/>
        </w:rPr>
        <w:t xml:space="preserve">Lisa 2. </w:t>
      </w:r>
      <w:proofErr w:type="spellStart"/>
      <w:r w:rsidR="005A00DD">
        <w:rPr>
          <w:rFonts w:ascii="Times New Roman" w:hAnsi="Times New Roman" w:cs="Times New Roman"/>
          <w:b/>
          <w:bCs/>
          <w:color w:val="002060"/>
          <w:lang w:val="en-US"/>
        </w:rPr>
        <w:t>Eelmise</w:t>
      </w:r>
      <w:proofErr w:type="spellEnd"/>
      <w:r w:rsidR="005A00DD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5A00DD">
        <w:rPr>
          <w:rFonts w:ascii="Times New Roman" w:hAnsi="Times New Roman" w:cs="Times New Roman"/>
          <w:b/>
          <w:bCs/>
          <w:color w:val="002060"/>
          <w:lang w:val="en-US"/>
        </w:rPr>
        <w:t>audiitori</w:t>
      </w:r>
      <w:proofErr w:type="spellEnd"/>
      <w:r w:rsidR="005A00DD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FA0FB6">
        <w:rPr>
          <w:rFonts w:ascii="Times New Roman" w:hAnsi="Times New Roman" w:cs="Times New Roman"/>
          <w:b/>
          <w:bCs/>
          <w:color w:val="002060"/>
          <w:lang w:val="en-US"/>
        </w:rPr>
        <w:t>tingimused</w:t>
      </w:r>
      <w:proofErr w:type="spellEnd"/>
      <w:r w:rsidR="00FA0FB6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FF65FE">
        <w:rPr>
          <w:rFonts w:ascii="Times New Roman" w:hAnsi="Times New Roman" w:cs="Times New Roman"/>
          <w:b/>
          <w:bCs/>
          <w:color w:val="002060"/>
          <w:lang w:val="en-US"/>
        </w:rPr>
        <w:t>info</w:t>
      </w:r>
      <w:r w:rsidR="0040630B">
        <w:rPr>
          <w:rFonts w:ascii="Times New Roman" w:hAnsi="Times New Roman" w:cs="Times New Roman"/>
          <w:b/>
          <w:bCs/>
          <w:color w:val="002060"/>
          <w:lang w:val="en-US"/>
        </w:rPr>
        <w:t>vahetuseks</w:t>
      </w:r>
      <w:proofErr w:type="spellEnd"/>
      <w:r w:rsidR="00FF65FE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FA5C2A">
        <w:rPr>
          <w:rFonts w:ascii="Times New Roman" w:hAnsi="Times New Roman" w:cs="Times New Roman"/>
          <w:b/>
          <w:bCs/>
          <w:color w:val="002060"/>
          <w:lang w:val="en-US"/>
        </w:rPr>
        <w:t>praeguse</w:t>
      </w:r>
      <w:proofErr w:type="spellEnd"/>
      <w:r w:rsidR="00C67504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FA0FB6">
        <w:rPr>
          <w:rFonts w:ascii="Times New Roman" w:hAnsi="Times New Roman" w:cs="Times New Roman"/>
          <w:b/>
          <w:bCs/>
          <w:color w:val="002060"/>
          <w:lang w:val="en-US"/>
        </w:rPr>
        <w:t>audiito</w:t>
      </w:r>
      <w:r w:rsidR="0040630B">
        <w:rPr>
          <w:rFonts w:ascii="Times New Roman" w:hAnsi="Times New Roman" w:cs="Times New Roman"/>
          <w:b/>
          <w:bCs/>
          <w:color w:val="002060"/>
          <w:lang w:val="en-US"/>
        </w:rPr>
        <w:t>riga</w:t>
      </w:r>
      <w:bookmarkEnd w:id="6"/>
      <w:proofErr w:type="spellEnd"/>
      <w:r w:rsidR="00FA0FB6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</w:p>
    <w:p w14:paraId="51E2FFE5" w14:textId="77777777" w:rsidR="00CC717B" w:rsidRPr="00CC717B" w:rsidRDefault="00CC717B" w:rsidP="00CC717B">
      <w:pPr>
        <w:rPr>
          <w:lang w:val="en-US"/>
        </w:rPr>
      </w:pPr>
    </w:p>
    <w:p w14:paraId="5D16290C" w14:textId="36B6DA4F" w:rsidR="000933BC" w:rsidRPr="006B73A3" w:rsidRDefault="000933BC" w:rsidP="000933BC">
      <w:pPr>
        <w:pStyle w:val="BodyText"/>
        <w:jc w:val="right"/>
        <w:rPr>
          <w:color w:val="002060"/>
          <w:szCs w:val="22"/>
        </w:rPr>
      </w:pPr>
      <w:r w:rsidRPr="006B73A3">
        <w:rPr>
          <w:color w:val="002060"/>
          <w:szCs w:val="22"/>
        </w:rPr>
        <w:t>Kuupäev</w:t>
      </w:r>
      <w:r w:rsidR="0069216E" w:rsidRPr="006B73A3">
        <w:rPr>
          <w:color w:val="002060"/>
          <w:szCs w:val="22"/>
        </w:rPr>
        <w:t xml:space="preserve"> digiallkirjal</w:t>
      </w:r>
    </w:p>
    <w:p w14:paraId="4A168BDF" w14:textId="77777777" w:rsidR="000933BC" w:rsidRPr="003B6698" w:rsidRDefault="000933BC" w:rsidP="003F45EF">
      <w:pPr>
        <w:pStyle w:val="ListBullet"/>
        <w:numPr>
          <w:ilvl w:val="0"/>
          <w:numId w:val="0"/>
        </w:numPr>
        <w:ind w:left="340" w:hanging="340"/>
        <w:jc w:val="both"/>
        <w:rPr>
          <w:color w:val="002060"/>
          <w:szCs w:val="22"/>
        </w:rPr>
      </w:pPr>
    </w:p>
    <w:p w14:paraId="23024140" w14:textId="426A6EC7" w:rsidR="003F45EF" w:rsidRPr="003B6698" w:rsidRDefault="003F45EF" w:rsidP="000A3A86">
      <w:pPr>
        <w:pStyle w:val="ListBullet"/>
        <w:numPr>
          <w:ilvl w:val="0"/>
          <w:numId w:val="0"/>
        </w:numPr>
        <w:jc w:val="both"/>
        <w:rPr>
          <w:color w:val="FF0000"/>
          <w:szCs w:val="22"/>
        </w:rPr>
      </w:pPr>
      <w:r w:rsidRPr="003B6698">
        <w:rPr>
          <w:color w:val="002060"/>
          <w:szCs w:val="22"/>
        </w:rPr>
        <w:t xml:space="preserve">Lugupeetud </w:t>
      </w:r>
      <w:r w:rsidRPr="003B6698">
        <w:rPr>
          <w:color w:val="FF0000"/>
          <w:szCs w:val="22"/>
        </w:rPr>
        <w:t>[</w:t>
      </w:r>
      <w:r w:rsidR="00FA5C2A">
        <w:rPr>
          <w:color w:val="FF0000"/>
          <w:szCs w:val="22"/>
        </w:rPr>
        <w:t>Praegune</w:t>
      </w:r>
      <w:r w:rsidR="00FF5AA0">
        <w:rPr>
          <w:color w:val="FF0000"/>
          <w:szCs w:val="22"/>
        </w:rPr>
        <w:t xml:space="preserve"> audiitor OÜ</w:t>
      </w:r>
      <w:r w:rsidR="00887996" w:rsidRPr="003B6698">
        <w:rPr>
          <w:color w:val="FF0000"/>
          <w:szCs w:val="22"/>
        </w:rPr>
        <w:t xml:space="preserve"> esindaja</w:t>
      </w:r>
      <w:r w:rsidRPr="003B6698">
        <w:rPr>
          <w:color w:val="FF0000"/>
          <w:szCs w:val="22"/>
        </w:rPr>
        <w:t>]</w:t>
      </w:r>
    </w:p>
    <w:p w14:paraId="53EB7B32" w14:textId="77777777" w:rsidR="000933BC" w:rsidRPr="003B6698" w:rsidRDefault="000933BC" w:rsidP="003F45EF">
      <w:pPr>
        <w:pStyle w:val="ListBullet"/>
        <w:numPr>
          <w:ilvl w:val="0"/>
          <w:numId w:val="0"/>
        </w:numPr>
        <w:ind w:left="340" w:hanging="340"/>
        <w:jc w:val="both"/>
        <w:rPr>
          <w:b/>
          <w:bCs/>
          <w:color w:val="002060"/>
          <w:szCs w:val="22"/>
        </w:rPr>
      </w:pPr>
    </w:p>
    <w:p w14:paraId="595E649B" w14:textId="164BF88A" w:rsidR="000933BC" w:rsidRPr="003B6698" w:rsidRDefault="009221FD" w:rsidP="003F45EF">
      <w:pPr>
        <w:pStyle w:val="ListBullet"/>
        <w:numPr>
          <w:ilvl w:val="0"/>
          <w:numId w:val="0"/>
        </w:numPr>
        <w:ind w:left="340" w:hanging="340"/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Infovahetuse</w:t>
      </w:r>
      <w:r w:rsidR="000933BC" w:rsidRPr="003B6698">
        <w:rPr>
          <w:b/>
          <w:bCs/>
          <w:color w:val="002060"/>
          <w:sz w:val="24"/>
          <w:szCs w:val="24"/>
        </w:rPr>
        <w:t xml:space="preserve"> tingimused</w:t>
      </w:r>
    </w:p>
    <w:p w14:paraId="41E8EE17" w14:textId="77777777" w:rsidR="003F45EF" w:rsidRPr="003B6698" w:rsidRDefault="003F45EF" w:rsidP="003F45EF">
      <w:pPr>
        <w:pStyle w:val="ListBullet"/>
        <w:numPr>
          <w:ilvl w:val="0"/>
          <w:numId w:val="0"/>
        </w:numPr>
        <w:ind w:left="340" w:hanging="340"/>
        <w:jc w:val="both"/>
        <w:rPr>
          <w:color w:val="002060"/>
          <w:szCs w:val="22"/>
        </w:rPr>
      </w:pPr>
    </w:p>
    <w:p w14:paraId="1843ADF6" w14:textId="2AA4012A" w:rsidR="006873D8" w:rsidRPr="007F6B73" w:rsidRDefault="006873D8" w:rsidP="00744375">
      <w:pPr>
        <w:pStyle w:val="ListBullet"/>
        <w:jc w:val="both"/>
        <w:rPr>
          <w:color w:val="002060"/>
        </w:rPr>
      </w:pPr>
      <w:r w:rsidRPr="007F6B73">
        <w:rPr>
          <w:color w:val="002060"/>
        </w:rPr>
        <w:t xml:space="preserve">Seoses </w:t>
      </w:r>
      <w:bookmarkStart w:id="7" w:name="_Hlk39181977"/>
      <w:r w:rsidRPr="007F6B73">
        <w:rPr>
          <w:color w:val="FF0000"/>
        </w:rPr>
        <w:t>[</w:t>
      </w:r>
      <w:r w:rsidR="002862D8" w:rsidRPr="007F6B73">
        <w:rPr>
          <w:color w:val="FF0000"/>
        </w:rPr>
        <w:t>Klien</w:t>
      </w:r>
      <w:r w:rsidR="00BF634D" w:rsidRPr="007F6B73">
        <w:rPr>
          <w:color w:val="FF0000"/>
        </w:rPr>
        <w:t>t</w:t>
      </w:r>
      <w:r w:rsidRPr="007F6B73">
        <w:rPr>
          <w:color w:val="FF0000"/>
        </w:rPr>
        <w:t xml:space="preserve"> </w:t>
      </w:r>
      <w:r w:rsidR="001B571E" w:rsidRPr="007F6B73">
        <w:rPr>
          <w:color w:val="FF0000"/>
        </w:rPr>
        <w:t>OÜ</w:t>
      </w:r>
      <w:r w:rsidRPr="007F6B73">
        <w:rPr>
          <w:color w:val="FF0000"/>
        </w:rPr>
        <w:t xml:space="preserve">] </w:t>
      </w:r>
      <w:bookmarkEnd w:id="7"/>
      <w:r w:rsidRPr="007F6B73">
        <w:rPr>
          <w:color w:val="002060"/>
        </w:rPr>
        <w:t>("</w:t>
      </w:r>
      <w:r w:rsidR="00C7678B" w:rsidRPr="007F6B73">
        <w:rPr>
          <w:color w:val="002060"/>
        </w:rPr>
        <w:t>Ettevõte</w:t>
      </w:r>
      <w:r w:rsidRPr="007F6B73">
        <w:rPr>
          <w:color w:val="002060"/>
        </w:rPr>
        <w:t xml:space="preserve">") </w:t>
      </w:r>
      <w:bookmarkStart w:id="8" w:name="_Hlk31661620"/>
      <w:r w:rsidR="00C169CC" w:rsidRPr="007F6B73">
        <w:rPr>
          <w:color w:val="FF0000"/>
        </w:rPr>
        <w:t>[</w:t>
      </w:r>
      <w:r w:rsidRPr="007F6B73">
        <w:rPr>
          <w:color w:val="FF0000"/>
        </w:rPr>
        <w:t>3</w:t>
      </w:r>
      <w:bookmarkEnd w:id="8"/>
      <w:r w:rsidRPr="007F6B73">
        <w:rPr>
          <w:color w:val="FF0000"/>
        </w:rPr>
        <w:t>1. detsembril 201</w:t>
      </w:r>
      <w:r w:rsidR="001F50C7" w:rsidRPr="007F6B73">
        <w:rPr>
          <w:color w:val="FF0000"/>
        </w:rPr>
        <w:t>9</w:t>
      </w:r>
      <w:r w:rsidR="000F3C1E" w:rsidRPr="007F6B73">
        <w:rPr>
          <w:color w:val="FF0000"/>
        </w:rPr>
        <w:t>]</w:t>
      </w:r>
      <w:r w:rsidRPr="007F6B73">
        <w:rPr>
          <w:color w:val="FF0000"/>
        </w:rPr>
        <w:t xml:space="preserve"> </w:t>
      </w:r>
      <w:r w:rsidRPr="007F6B73">
        <w:rPr>
          <w:color w:val="002060"/>
        </w:rPr>
        <w:t xml:space="preserve">lõppeva majandusaasta </w:t>
      </w:r>
      <w:r w:rsidR="00EA627F" w:rsidRPr="007F6B73">
        <w:rPr>
          <w:color w:val="002060"/>
        </w:rPr>
        <w:t>raamatupidamise aasta</w:t>
      </w:r>
      <w:r w:rsidR="00C7678B" w:rsidRPr="007F6B73">
        <w:rPr>
          <w:color w:val="002060"/>
        </w:rPr>
        <w:t xml:space="preserve">aruande </w:t>
      </w:r>
      <w:bookmarkStart w:id="9" w:name="_Hlk39181593"/>
      <w:r w:rsidR="00B63A68" w:rsidRPr="007F6B73">
        <w:rPr>
          <w:color w:val="FF0000"/>
        </w:rPr>
        <w:t>[</w:t>
      </w:r>
      <w:r w:rsidRPr="007F6B73">
        <w:rPr>
          <w:color w:val="FF0000"/>
        </w:rPr>
        <w:t>auditiga</w:t>
      </w:r>
      <w:r w:rsidR="00B63A68" w:rsidRPr="007F6B73">
        <w:rPr>
          <w:color w:val="FF0000"/>
        </w:rPr>
        <w:t xml:space="preserve"> / ülevaatusega]</w:t>
      </w:r>
      <w:r w:rsidRPr="007F6B73">
        <w:rPr>
          <w:color w:val="FF0000"/>
        </w:rPr>
        <w:t xml:space="preserve"> </w:t>
      </w:r>
      <w:bookmarkEnd w:id="9"/>
      <w:r w:rsidRPr="007F6B73">
        <w:rPr>
          <w:color w:val="FF0000"/>
        </w:rPr>
        <w:t>[</w:t>
      </w:r>
      <w:bookmarkStart w:id="10" w:name="_Hlk39014318"/>
      <w:r w:rsidR="003E43B2">
        <w:rPr>
          <w:color w:val="FF0000"/>
        </w:rPr>
        <w:t>Praegune</w:t>
      </w:r>
      <w:r w:rsidR="001B571E" w:rsidRPr="007F6B73">
        <w:rPr>
          <w:color w:val="FF0000"/>
        </w:rPr>
        <w:t xml:space="preserve"> audiitor OÜ</w:t>
      </w:r>
      <w:r w:rsidRPr="007F6B73">
        <w:rPr>
          <w:color w:val="FF0000"/>
        </w:rPr>
        <w:t>]</w:t>
      </w:r>
      <w:bookmarkEnd w:id="10"/>
      <w:r w:rsidRPr="007F6B73">
        <w:rPr>
          <w:i/>
          <w:color w:val="FF0000"/>
        </w:rPr>
        <w:t xml:space="preserve"> </w:t>
      </w:r>
      <w:r w:rsidRPr="007F6B73">
        <w:rPr>
          <w:color w:val="002060"/>
        </w:rPr>
        <w:t>("</w:t>
      </w:r>
      <w:r w:rsidR="00D526B1">
        <w:rPr>
          <w:color w:val="002060"/>
        </w:rPr>
        <w:t>Teie</w:t>
      </w:r>
      <w:r w:rsidRPr="007F6B73">
        <w:rPr>
          <w:color w:val="002060"/>
        </w:rPr>
        <w:t xml:space="preserve">") poolt palusite meilt luba </w:t>
      </w:r>
      <w:r w:rsidR="00B67C48" w:rsidRPr="007F6B73">
        <w:rPr>
          <w:color w:val="002060"/>
        </w:rPr>
        <w:t>infovahetuseks</w:t>
      </w:r>
      <w:r w:rsidR="009B3E64" w:rsidRPr="007F6B73">
        <w:rPr>
          <w:color w:val="002060"/>
        </w:rPr>
        <w:t xml:space="preserve">, sh </w:t>
      </w:r>
      <w:r w:rsidRPr="007F6B73">
        <w:rPr>
          <w:color w:val="002060"/>
        </w:rPr>
        <w:t>tutvu</w:t>
      </w:r>
      <w:r w:rsidR="009B3E64" w:rsidRPr="007F6B73">
        <w:rPr>
          <w:color w:val="002060"/>
        </w:rPr>
        <w:t>miseks</w:t>
      </w:r>
      <w:r w:rsidRPr="007F6B73">
        <w:rPr>
          <w:color w:val="002060"/>
        </w:rPr>
        <w:t xml:space="preserve"> meie tööpaberitega, mis käsitlevad </w:t>
      </w:r>
      <w:r w:rsidR="00420257" w:rsidRPr="007F6B73">
        <w:rPr>
          <w:color w:val="002060"/>
        </w:rPr>
        <w:t>meie</w:t>
      </w:r>
      <w:r w:rsidR="006222C1">
        <w:rPr>
          <w:color w:val="002060"/>
        </w:rPr>
        <w:t xml:space="preserve"> töövõttu</w:t>
      </w:r>
      <w:r w:rsidR="00185710" w:rsidRPr="007F6B73">
        <w:rPr>
          <w:color w:val="FF0000"/>
        </w:rPr>
        <w:t xml:space="preserve"> </w:t>
      </w:r>
      <w:r w:rsidRPr="007F6B73">
        <w:rPr>
          <w:color w:val="002060"/>
        </w:rPr>
        <w:t xml:space="preserve">Ettevõtte </w:t>
      </w:r>
      <w:bookmarkStart w:id="11" w:name="_Hlk31662185"/>
      <w:r w:rsidR="00725871" w:rsidRPr="006222C1">
        <w:rPr>
          <w:color w:val="FF0000"/>
        </w:rPr>
        <w:t>[</w:t>
      </w:r>
      <w:r w:rsidRPr="006222C1">
        <w:rPr>
          <w:color w:val="FF0000"/>
        </w:rPr>
        <w:t>31. detsembril 201</w:t>
      </w:r>
      <w:r w:rsidR="00112AE8" w:rsidRPr="006222C1">
        <w:rPr>
          <w:color w:val="FF0000"/>
        </w:rPr>
        <w:t>8</w:t>
      </w:r>
      <w:r w:rsidR="00725871" w:rsidRPr="006222C1">
        <w:rPr>
          <w:color w:val="FF0000"/>
        </w:rPr>
        <w:t>]</w:t>
      </w:r>
      <w:r w:rsidRPr="007F6B73">
        <w:rPr>
          <w:color w:val="002060"/>
        </w:rPr>
        <w:t xml:space="preserve"> </w:t>
      </w:r>
      <w:bookmarkEnd w:id="11"/>
      <w:r w:rsidRPr="007F6B73">
        <w:rPr>
          <w:color w:val="002060"/>
        </w:rPr>
        <w:t>lõppenud majandusaasta raamatupidamise aastaarua</w:t>
      </w:r>
      <w:r w:rsidR="00B926AC" w:rsidRPr="007F6B73">
        <w:rPr>
          <w:color w:val="002060"/>
        </w:rPr>
        <w:t>n</w:t>
      </w:r>
      <w:r w:rsidR="00EA627F" w:rsidRPr="007F6B73">
        <w:rPr>
          <w:color w:val="002060"/>
        </w:rPr>
        <w:t>de</w:t>
      </w:r>
      <w:r w:rsidRPr="007F6B73">
        <w:rPr>
          <w:color w:val="002060"/>
        </w:rPr>
        <w:t xml:space="preserve"> </w:t>
      </w:r>
      <w:r w:rsidR="00227F60" w:rsidRPr="007F6B73">
        <w:rPr>
          <w:color w:val="002060"/>
        </w:rPr>
        <w:t>kohta</w:t>
      </w:r>
      <w:r w:rsidRPr="007F6B73">
        <w:rPr>
          <w:color w:val="002060"/>
        </w:rPr>
        <w:t xml:space="preserve">. </w:t>
      </w:r>
      <w:r w:rsidR="00140966" w:rsidRPr="007F6B73">
        <w:rPr>
          <w:color w:val="002060"/>
        </w:rPr>
        <w:t xml:space="preserve">Mõistame, et </w:t>
      </w:r>
      <w:r w:rsidR="005C5E44">
        <w:rPr>
          <w:color w:val="002060"/>
        </w:rPr>
        <w:t>taotlete infovahetust</w:t>
      </w:r>
      <w:r w:rsidRPr="007F6B73">
        <w:rPr>
          <w:color w:val="002060"/>
        </w:rPr>
        <w:t xml:space="preserve"> </w:t>
      </w:r>
      <w:r w:rsidR="009B727D" w:rsidRPr="007F6B73">
        <w:rPr>
          <w:color w:val="002060"/>
        </w:rPr>
        <w:t>kasutamaks</w:t>
      </w:r>
      <w:r w:rsidRPr="007F6B73">
        <w:rPr>
          <w:color w:val="002060"/>
        </w:rPr>
        <w:t xml:space="preserve"> meie poolt Ettevõtte </w:t>
      </w:r>
      <w:r w:rsidR="00BE1597" w:rsidRPr="004A322E">
        <w:rPr>
          <w:color w:val="FF0000"/>
        </w:rPr>
        <w:t xml:space="preserve">[31. detsembril 2018] </w:t>
      </w:r>
      <w:r w:rsidRPr="007F6B73">
        <w:rPr>
          <w:color w:val="002060"/>
        </w:rPr>
        <w:t xml:space="preserve">lõppenud majandusaasta finantsinformatsiooniga seoses tehtud tööd </w:t>
      </w:r>
      <w:r w:rsidR="00BE1597" w:rsidRPr="004A322E">
        <w:rPr>
          <w:color w:val="FF0000"/>
        </w:rPr>
        <w:t>[31. detsembril 201</w:t>
      </w:r>
      <w:r w:rsidR="00060CF2" w:rsidRPr="004A322E">
        <w:rPr>
          <w:color w:val="FF0000"/>
        </w:rPr>
        <w:t>9</w:t>
      </w:r>
      <w:r w:rsidR="00BE1597" w:rsidRPr="004A322E">
        <w:rPr>
          <w:color w:val="FF0000"/>
        </w:rPr>
        <w:t xml:space="preserve">] </w:t>
      </w:r>
      <w:r w:rsidRPr="007F6B73">
        <w:rPr>
          <w:color w:val="002060"/>
        </w:rPr>
        <w:t xml:space="preserve">lõppeva majandusaasta </w:t>
      </w:r>
      <w:r w:rsidR="00AA5BA7" w:rsidRPr="007F6B73">
        <w:rPr>
          <w:color w:val="002060"/>
        </w:rPr>
        <w:t>audiitorkontrolli läbiviimiseks</w:t>
      </w:r>
      <w:r w:rsidR="00185FC1">
        <w:rPr>
          <w:color w:val="002060"/>
        </w:rPr>
        <w:t xml:space="preserve"> algsaldode osas</w:t>
      </w:r>
      <w:r w:rsidRPr="007F6B73">
        <w:rPr>
          <w:color w:val="002060"/>
        </w:rPr>
        <w:t xml:space="preserve">. Anname </w:t>
      </w:r>
      <w:r w:rsidR="00912A4B">
        <w:rPr>
          <w:color w:val="002060"/>
        </w:rPr>
        <w:t>T</w:t>
      </w:r>
      <w:r w:rsidRPr="007F6B73">
        <w:rPr>
          <w:color w:val="002060"/>
        </w:rPr>
        <w:t>eile loa</w:t>
      </w:r>
      <w:r w:rsidR="001C75AD" w:rsidRPr="007F6B73">
        <w:rPr>
          <w:color w:val="002060"/>
        </w:rPr>
        <w:t xml:space="preserve"> infovahetuseks, sh</w:t>
      </w:r>
      <w:r w:rsidRPr="007F6B73">
        <w:rPr>
          <w:color w:val="002060"/>
        </w:rPr>
        <w:t xml:space="preserve"> tutvu</w:t>
      </w:r>
      <w:r w:rsidR="000F33B1" w:rsidRPr="007F6B73">
        <w:rPr>
          <w:color w:val="002060"/>
        </w:rPr>
        <w:t>miseks</w:t>
      </w:r>
      <w:r w:rsidRPr="007F6B73">
        <w:rPr>
          <w:color w:val="002060"/>
        </w:rPr>
        <w:t xml:space="preserve"> </w:t>
      </w:r>
      <w:r w:rsidR="00AC0946" w:rsidRPr="007F6B73">
        <w:rPr>
          <w:color w:val="002060"/>
        </w:rPr>
        <w:t xml:space="preserve">meie </w:t>
      </w:r>
      <w:r w:rsidR="005C5E44">
        <w:rPr>
          <w:color w:val="002060"/>
        </w:rPr>
        <w:t>t</w:t>
      </w:r>
      <w:r w:rsidRPr="007F6B73">
        <w:rPr>
          <w:color w:val="002060"/>
        </w:rPr>
        <w:t>ööpaberitega üksnes eelpool nimetatud eesmärgil.</w:t>
      </w:r>
    </w:p>
    <w:p w14:paraId="0F76E715" w14:textId="06D11613" w:rsidR="002A399A" w:rsidRDefault="0018700E" w:rsidP="002A399A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3B6698">
        <w:rPr>
          <w:color w:val="002060"/>
          <w:szCs w:val="22"/>
        </w:rPr>
        <w:t>Meie</w:t>
      </w:r>
      <w:r w:rsidR="006873D8" w:rsidRPr="003B6698">
        <w:rPr>
          <w:color w:val="002060"/>
          <w:szCs w:val="22"/>
        </w:rPr>
        <w:t xml:space="preserve"> tegevuspõhimõtete kohaselt ei ole meil tava</w:t>
      </w:r>
      <w:r w:rsidR="00A851FE" w:rsidRPr="003B6698">
        <w:rPr>
          <w:color w:val="002060"/>
          <w:szCs w:val="22"/>
        </w:rPr>
        <w:t>päraselt</w:t>
      </w:r>
      <w:r w:rsidR="006873D8" w:rsidRPr="003B6698">
        <w:rPr>
          <w:color w:val="002060"/>
          <w:szCs w:val="22"/>
        </w:rPr>
        <w:t xml:space="preserve"> lubatud </w:t>
      </w:r>
      <w:r w:rsidR="004A0E5A">
        <w:rPr>
          <w:color w:val="002060"/>
          <w:szCs w:val="22"/>
        </w:rPr>
        <w:t>infovahetus</w:t>
      </w:r>
      <w:r w:rsidR="006873D8" w:rsidRPr="003B6698">
        <w:rPr>
          <w:color w:val="002060"/>
          <w:szCs w:val="22"/>
        </w:rPr>
        <w:t xml:space="preserve"> kolmandate isikute</w:t>
      </w:r>
      <w:r w:rsidR="00F9654A">
        <w:rPr>
          <w:color w:val="002060"/>
          <w:szCs w:val="22"/>
        </w:rPr>
        <w:t>ga</w:t>
      </w:r>
      <w:r w:rsidR="006873D8" w:rsidRPr="003B6698">
        <w:rPr>
          <w:color w:val="002060"/>
          <w:szCs w:val="22"/>
        </w:rPr>
        <w:t xml:space="preserve">. Erandkorras </w:t>
      </w:r>
      <w:r w:rsidR="007F022D" w:rsidRPr="00980EB0">
        <w:rPr>
          <w:color w:val="002060"/>
          <w:szCs w:val="22"/>
        </w:rPr>
        <w:t>(</w:t>
      </w:r>
      <w:r w:rsidR="00980EB0" w:rsidRPr="00980EB0">
        <w:rPr>
          <w:color w:val="002060"/>
          <w:szCs w:val="22"/>
        </w:rPr>
        <w:t xml:space="preserve">sh </w:t>
      </w:r>
      <w:r w:rsidR="007F022D" w:rsidRPr="00980EB0">
        <w:rPr>
          <w:color w:val="002060"/>
          <w:szCs w:val="22"/>
        </w:rPr>
        <w:t xml:space="preserve">audiitori vahetumisel) </w:t>
      </w:r>
      <w:r w:rsidR="006873D8" w:rsidRPr="00980EB0">
        <w:rPr>
          <w:color w:val="002060"/>
          <w:szCs w:val="22"/>
        </w:rPr>
        <w:t xml:space="preserve">on </w:t>
      </w:r>
      <w:r w:rsidR="006873D8" w:rsidRPr="003B6698">
        <w:rPr>
          <w:color w:val="002060"/>
          <w:szCs w:val="22"/>
        </w:rPr>
        <w:t xml:space="preserve">meil lubatud seda teha </w:t>
      </w:r>
      <w:r w:rsidR="0067333E">
        <w:rPr>
          <w:color w:val="002060"/>
          <w:szCs w:val="22"/>
        </w:rPr>
        <w:t>Ettevõtte</w:t>
      </w:r>
      <w:r w:rsidR="0067333E" w:rsidRPr="005447DB">
        <w:rPr>
          <w:color w:val="002060"/>
          <w:szCs w:val="22"/>
        </w:rPr>
        <w:t xml:space="preserve"> juhatuse liikmete või selleks volitatud isikute kirjalikul loal</w:t>
      </w:r>
      <w:r w:rsidR="007C0420">
        <w:rPr>
          <w:color w:val="002060"/>
          <w:szCs w:val="22"/>
        </w:rPr>
        <w:t xml:space="preserve"> ja </w:t>
      </w:r>
      <w:r w:rsidR="006873D8" w:rsidRPr="00A2224E">
        <w:rPr>
          <w:color w:val="002060"/>
          <w:szCs w:val="22"/>
        </w:rPr>
        <w:t>eeldusel, et täidetakse tingimusi</w:t>
      </w:r>
      <w:r w:rsidR="00960E81" w:rsidRPr="00A2224E">
        <w:rPr>
          <w:color w:val="002060"/>
          <w:szCs w:val="22"/>
        </w:rPr>
        <w:t xml:space="preserve">, mis </w:t>
      </w:r>
      <w:r w:rsidR="00AF7A48" w:rsidRPr="00A2224E">
        <w:rPr>
          <w:color w:val="002060"/>
          <w:szCs w:val="22"/>
        </w:rPr>
        <w:t xml:space="preserve">on esitatud </w:t>
      </w:r>
      <w:r w:rsidR="00960E81" w:rsidRPr="00A2224E">
        <w:rPr>
          <w:color w:val="002060"/>
          <w:szCs w:val="22"/>
        </w:rPr>
        <w:t>k</w:t>
      </w:r>
      <w:r w:rsidR="006873D8" w:rsidRPr="00A2224E">
        <w:rPr>
          <w:color w:val="002060"/>
          <w:szCs w:val="22"/>
        </w:rPr>
        <w:t>äesoleva</w:t>
      </w:r>
      <w:r w:rsidR="00AF7A48" w:rsidRPr="00A2224E">
        <w:rPr>
          <w:color w:val="002060"/>
          <w:szCs w:val="22"/>
        </w:rPr>
        <w:t>s</w:t>
      </w:r>
      <w:r w:rsidR="006873D8" w:rsidRPr="00A2224E">
        <w:rPr>
          <w:color w:val="002060"/>
          <w:szCs w:val="22"/>
        </w:rPr>
        <w:t xml:space="preserve"> kirja</w:t>
      </w:r>
      <w:r w:rsidR="00AF7A48" w:rsidRPr="00A2224E">
        <w:rPr>
          <w:color w:val="002060"/>
          <w:szCs w:val="22"/>
        </w:rPr>
        <w:t>s</w:t>
      </w:r>
      <w:r w:rsidR="00960E81" w:rsidRPr="00A2224E">
        <w:rPr>
          <w:color w:val="002060"/>
          <w:szCs w:val="22"/>
        </w:rPr>
        <w:t xml:space="preserve">. </w:t>
      </w:r>
      <w:r w:rsidR="00D84BDD">
        <w:rPr>
          <w:color w:val="002060"/>
          <w:szCs w:val="22"/>
        </w:rPr>
        <w:t>I</w:t>
      </w:r>
      <w:r w:rsidR="007C0420" w:rsidRPr="002A399A">
        <w:rPr>
          <w:color w:val="002060"/>
          <w:szCs w:val="22"/>
        </w:rPr>
        <w:t>nfovahetus</w:t>
      </w:r>
      <w:r w:rsidR="00797BC6" w:rsidRPr="002A399A">
        <w:rPr>
          <w:color w:val="002060"/>
          <w:szCs w:val="22"/>
        </w:rPr>
        <w:t>t</w:t>
      </w:r>
      <w:r w:rsidR="00D84BDD">
        <w:rPr>
          <w:color w:val="002060"/>
          <w:szCs w:val="22"/>
        </w:rPr>
        <w:t xml:space="preserve"> lubav kinnitus</w:t>
      </w:r>
      <w:r w:rsidR="007C0420" w:rsidRPr="002A399A">
        <w:rPr>
          <w:color w:val="002060"/>
          <w:szCs w:val="22"/>
        </w:rPr>
        <w:t xml:space="preserve"> on saabunud e-posti teel </w:t>
      </w:r>
      <w:r w:rsidR="007C0420" w:rsidRPr="002A399A">
        <w:rPr>
          <w:color w:val="FF0000"/>
          <w:szCs w:val="22"/>
        </w:rPr>
        <w:t>[kuupäev]  [Klient OÜ esind</w:t>
      </w:r>
      <w:r w:rsidR="002A399A" w:rsidRPr="002A399A">
        <w:rPr>
          <w:color w:val="FF0000"/>
          <w:szCs w:val="22"/>
        </w:rPr>
        <w:t>a</w:t>
      </w:r>
      <w:r w:rsidR="007C0420" w:rsidRPr="002A399A">
        <w:rPr>
          <w:color w:val="FF0000"/>
          <w:szCs w:val="22"/>
        </w:rPr>
        <w:t>ja]</w:t>
      </w:r>
      <w:r w:rsidR="007C0420" w:rsidRPr="002A399A">
        <w:rPr>
          <w:color w:val="002060"/>
          <w:szCs w:val="22"/>
        </w:rPr>
        <w:t xml:space="preserve"> poolt.</w:t>
      </w:r>
      <w:r w:rsidR="00797BC6" w:rsidRPr="002A399A">
        <w:rPr>
          <w:color w:val="002060"/>
          <w:szCs w:val="22"/>
        </w:rPr>
        <w:t xml:space="preserve"> </w:t>
      </w:r>
    </w:p>
    <w:p w14:paraId="77756E7C" w14:textId="3AD53823" w:rsidR="006873D8" w:rsidRPr="002A399A" w:rsidRDefault="002A399A" w:rsidP="002A399A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>
        <w:rPr>
          <w:color w:val="002060"/>
          <w:szCs w:val="22"/>
        </w:rPr>
        <w:t>A</w:t>
      </w:r>
      <w:r w:rsidR="00E65E70" w:rsidRPr="002A399A">
        <w:rPr>
          <w:color w:val="002060"/>
          <w:szCs w:val="22"/>
        </w:rPr>
        <w:t>nname teada, et me</w:t>
      </w:r>
      <w:r w:rsidR="006873D8" w:rsidRPr="002A399A">
        <w:rPr>
          <w:color w:val="002060"/>
          <w:szCs w:val="22"/>
        </w:rPr>
        <w:t xml:space="preserve"> ei võimald</w:t>
      </w:r>
      <w:r w:rsidR="00FE7EE1" w:rsidRPr="002A399A">
        <w:rPr>
          <w:color w:val="002060"/>
          <w:szCs w:val="22"/>
        </w:rPr>
        <w:t xml:space="preserve">a </w:t>
      </w:r>
      <w:r w:rsidR="00502ADD" w:rsidRPr="002A399A">
        <w:rPr>
          <w:color w:val="002060"/>
          <w:szCs w:val="22"/>
        </w:rPr>
        <w:t>Teil</w:t>
      </w:r>
      <w:r w:rsidR="00EA4C41" w:rsidRPr="002A399A">
        <w:rPr>
          <w:color w:val="002060"/>
          <w:szCs w:val="22"/>
        </w:rPr>
        <w:t>e</w:t>
      </w:r>
      <w:r w:rsidR="00502ADD" w:rsidRPr="002A399A">
        <w:rPr>
          <w:color w:val="002060"/>
          <w:szCs w:val="22"/>
        </w:rPr>
        <w:t xml:space="preserve"> </w:t>
      </w:r>
      <w:r w:rsidR="003F3F3E" w:rsidRPr="002A399A">
        <w:rPr>
          <w:color w:val="002060"/>
          <w:szCs w:val="22"/>
        </w:rPr>
        <w:t xml:space="preserve">infovahetust ja </w:t>
      </w:r>
      <w:r w:rsidR="006873D8" w:rsidRPr="002A399A">
        <w:rPr>
          <w:color w:val="002060"/>
          <w:szCs w:val="22"/>
        </w:rPr>
        <w:t>tutvu</w:t>
      </w:r>
      <w:r w:rsidR="003F3F3E" w:rsidRPr="002A399A">
        <w:rPr>
          <w:color w:val="002060"/>
          <w:szCs w:val="22"/>
        </w:rPr>
        <w:t>mist</w:t>
      </w:r>
      <w:r w:rsidR="006873D8" w:rsidRPr="002A399A">
        <w:rPr>
          <w:color w:val="002060"/>
          <w:szCs w:val="22"/>
        </w:rPr>
        <w:t xml:space="preserve"> selliste </w:t>
      </w:r>
      <w:r w:rsidR="00D84BDD">
        <w:rPr>
          <w:color w:val="002060"/>
          <w:szCs w:val="22"/>
        </w:rPr>
        <w:t>t</w:t>
      </w:r>
      <w:r w:rsidR="006873D8" w:rsidRPr="002A399A">
        <w:rPr>
          <w:color w:val="002060"/>
          <w:szCs w:val="22"/>
        </w:rPr>
        <w:t xml:space="preserve">ööpaberitega, </w:t>
      </w:r>
      <w:r w:rsidR="00B23789" w:rsidRPr="002A399A">
        <w:rPr>
          <w:color w:val="002060"/>
          <w:szCs w:val="22"/>
        </w:rPr>
        <w:t>mis ei ole vajalikud saamaks kindlust algsaldode korrektsuse osas</w:t>
      </w:r>
      <w:r w:rsidR="00F53567" w:rsidRPr="002A399A">
        <w:rPr>
          <w:color w:val="002060"/>
          <w:szCs w:val="22"/>
        </w:rPr>
        <w:t xml:space="preserve"> ning</w:t>
      </w:r>
      <w:r w:rsidR="00B23789" w:rsidRPr="002A399A">
        <w:rPr>
          <w:color w:val="002060"/>
          <w:szCs w:val="22"/>
        </w:rPr>
        <w:t xml:space="preserve"> </w:t>
      </w:r>
      <w:r w:rsidR="006873D8" w:rsidRPr="002A399A">
        <w:rPr>
          <w:color w:val="002060"/>
          <w:szCs w:val="22"/>
        </w:rPr>
        <w:t>mida me loeme ärisaladuse alla kuuluvaks</w:t>
      </w:r>
      <w:r w:rsidR="00F53567" w:rsidRPr="002A399A">
        <w:rPr>
          <w:color w:val="002060"/>
          <w:szCs w:val="22"/>
        </w:rPr>
        <w:t>,</w:t>
      </w:r>
      <w:r w:rsidR="0042360B" w:rsidRPr="002A399A">
        <w:rPr>
          <w:color w:val="002060"/>
          <w:szCs w:val="22"/>
        </w:rPr>
        <w:t xml:space="preserve"> </w:t>
      </w:r>
      <w:r w:rsidR="00B40F0F" w:rsidRPr="002A399A">
        <w:rPr>
          <w:color w:val="002060"/>
          <w:szCs w:val="22"/>
        </w:rPr>
        <w:t xml:space="preserve">samuti </w:t>
      </w:r>
      <w:r w:rsidR="006873D8" w:rsidRPr="002A399A">
        <w:rPr>
          <w:color w:val="002060"/>
          <w:szCs w:val="22"/>
        </w:rPr>
        <w:t xml:space="preserve">ei luba </w:t>
      </w:r>
      <w:r w:rsidR="00B40F0F" w:rsidRPr="002A399A">
        <w:rPr>
          <w:color w:val="002060"/>
          <w:szCs w:val="22"/>
        </w:rPr>
        <w:t xml:space="preserve">me </w:t>
      </w:r>
      <w:r w:rsidR="006873D8" w:rsidRPr="002A399A">
        <w:rPr>
          <w:color w:val="002060"/>
          <w:szCs w:val="22"/>
        </w:rPr>
        <w:t>teha</w:t>
      </w:r>
      <w:r w:rsidR="001D5F8F" w:rsidRPr="002A399A">
        <w:rPr>
          <w:color w:val="002060"/>
          <w:szCs w:val="22"/>
        </w:rPr>
        <w:t xml:space="preserve"> </w:t>
      </w:r>
      <w:r w:rsidR="00A84CB2">
        <w:rPr>
          <w:color w:val="002060"/>
          <w:szCs w:val="22"/>
        </w:rPr>
        <w:t>koopiaid oma t</w:t>
      </w:r>
      <w:r w:rsidR="006873D8" w:rsidRPr="002A399A">
        <w:rPr>
          <w:color w:val="002060"/>
          <w:szCs w:val="22"/>
        </w:rPr>
        <w:t>ööpaberitest.</w:t>
      </w:r>
    </w:p>
    <w:p w14:paraId="6F1C8D1F" w14:textId="03A827E6" w:rsidR="006873D8" w:rsidRPr="003B6698" w:rsidRDefault="006873D8" w:rsidP="006873D8">
      <w:pPr>
        <w:pStyle w:val="ListBullet"/>
        <w:tabs>
          <w:tab w:val="clear" w:pos="340"/>
        </w:tabs>
        <w:ind w:left="360" w:hanging="360"/>
        <w:jc w:val="both"/>
        <w:rPr>
          <w:i/>
          <w:iCs/>
          <w:color w:val="002060"/>
          <w:szCs w:val="22"/>
        </w:rPr>
      </w:pPr>
      <w:r w:rsidRPr="003B6698">
        <w:rPr>
          <w:color w:val="002060"/>
          <w:szCs w:val="22"/>
        </w:rPr>
        <w:t>Juhime tähelepanu, e</w:t>
      </w:r>
      <w:r w:rsidR="00110A46" w:rsidRPr="003B6698">
        <w:rPr>
          <w:color w:val="002060"/>
          <w:szCs w:val="22"/>
        </w:rPr>
        <w:t xml:space="preserve">t </w:t>
      </w:r>
      <w:r w:rsidR="00A84CB2">
        <w:rPr>
          <w:color w:val="002060"/>
          <w:szCs w:val="22"/>
        </w:rPr>
        <w:t>t</w:t>
      </w:r>
      <w:r w:rsidRPr="003B6698">
        <w:rPr>
          <w:color w:val="002060"/>
          <w:szCs w:val="22"/>
        </w:rPr>
        <w:t xml:space="preserve">ööpaberid koostati üksnes meie </w:t>
      </w:r>
      <w:r w:rsidR="00A26CDF">
        <w:rPr>
          <w:color w:val="002060"/>
          <w:szCs w:val="22"/>
        </w:rPr>
        <w:t>sõltumatu vandea</w:t>
      </w:r>
      <w:r w:rsidR="00CC1462">
        <w:rPr>
          <w:color w:val="002060"/>
          <w:szCs w:val="22"/>
        </w:rPr>
        <w:t>ud</w:t>
      </w:r>
      <w:r w:rsidR="00A26CDF">
        <w:rPr>
          <w:color w:val="002060"/>
          <w:szCs w:val="22"/>
        </w:rPr>
        <w:t xml:space="preserve">iitori aruande esitamiseks </w:t>
      </w:r>
      <w:r w:rsidR="001D37EF">
        <w:rPr>
          <w:color w:val="002060"/>
          <w:szCs w:val="22"/>
        </w:rPr>
        <w:t>Ettevõtte</w:t>
      </w:r>
      <w:r w:rsidRPr="003B6698">
        <w:rPr>
          <w:color w:val="002060"/>
          <w:szCs w:val="22"/>
        </w:rPr>
        <w:t xml:space="preserve"> raamatupidamise aastaaruan</w:t>
      </w:r>
      <w:r w:rsidR="001D37EF">
        <w:rPr>
          <w:color w:val="002060"/>
          <w:szCs w:val="22"/>
        </w:rPr>
        <w:t>de kohta</w:t>
      </w:r>
      <w:r w:rsidRPr="003B6698">
        <w:rPr>
          <w:color w:val="002060"/>
          <w:szCs w:val="22"/>
        </w:rPr>
        <w:t xml:space="preserve">, mille </w:t>
      </w:r>
      <w:r w:rsidR="00681763">
        <w:rPr>
          <w:color w:val="002060"/>
          <w:szCs w:val="22"/>
        </w:rPr>
        <w:t xml:space="preserve">koostamise ja esitamise </w:t>
      </w:r>
      <w:r w:rsidR="008A5682">
        <w:rPr>
          <w:color w:val="002060"/>
          <w:szCs w:val="22"/>
        </w:rPr>
        <w:t xml:space="preserve">eest </w:t>
      </w:r>
      <w:r w:rsidRPr="003B6698">
        <w:rPr>
          <w:color w:val="002060"/>
          <w:szCs w:val="22"/>
        </w:rPr>
        <w:t>vastutab Ettevõtte juhtkond</w:t>
      </w:r>
      <w:r w:rsidR="001D37EF">
        <w:rPr>
          <w:color w:val="002060"/>
          <w:szCs w:val="22"/>
        </w:rPr>
        <w:t xml:space="preserve"> </w:t>
      </w:r>
      <w:r w:rsidRPr="003B6698">
        <w:rPr>
          <w:color w:val="002060"/>
          <w:szCs w:val="22"/>
        </w:rPr>
        <w:t xml:space="preserve">kooskõlas </w:t>
      </w:r>
      <w:r w:rsidR="00DA521D" w:rsidRPr="003B6698">
        <w:rPr>
          <w:color w:val="FF0000"/>
          <w:szCs w:val="22"/>
        </w:rPr>
        <w:t>[</w:t>
      </w:r>
      <w:r w:rsidRPr="003B6698">
        <w:rPr>
          <w:color w:val="FF0000"/>
          <w:szCs w:val="22"/>
        </w:rPr>
        <w:t>Eesti finantsaruandluse standardi</w:t>
      </w:r>
      <w:r w:rsidR="00DA521D" w:rsidRPr="003B6698">
        <w:rPr>
          <w:color w:val="FF0000"/>
          <w:szCs w:val="22"/>
        </w:rPr>
        <w:t xml:space="preserve"> </w:t>
      </w:r>
      <w:r w:rsidRPr="003B6698">
        <w:rPr>
          <w:color w:val="FF0000"/>
          <w:szCs w:val="22"/>
        </w:rPr>
        <w:t xml:space="preserve">/ </w:t>
      </w:r>
      <w:r w:rsidR="00727609" w:rsidRPr="00727609">
        <w:rPr>
          <w:color w:val="FF0000"/>
          <w:szCs w:val="22"/>
        </w:rPr>
        <w:t>rahvusvaheliste finantsaruandlusstandardit</w:t>
      </w:r>
      <w:r w:rsidR="002E200C">
        <w:rPr>
          <w:color w:val="FF0000"/>
          <w:szCs w:val="22"/>
        </w:rPr>
        <w:t>e</w:t>
      </w:r>
      <w:r w:rsidR="00727609" w:rsidRPr="00727609">
        <w:rPr>
          <w:color w:val="FF0000"/>
          <w:szCs w:val="22"/>
        </w:rPr>
        <w:t>, nagu need on vastu võetud Euroopa Liidu poolt</w:t>
      </w:r>
      <w:r w:rsidR="00DA521D" w:rsidRPr="003B6698">
        <w:rPr>
          <w:color w:val="FF0000"/>
          <w:szCs w:val="22"/>
        </w:rPr>
        <w:t>]</w:t>
      </w:r>
      <w:r w:rsidRPr="003B6698">
        <w:rPr>
          <w:color w:val="002060"/>
          <w:szCs w:val="22"/>
        </w:rPr>
        <w:t xml:space="preserve"> nõuetega.</w:t>
      </w:r>
      <w:r w:rsidR="000576BE">
        <w:rPr>
          <w:color w:val="002060"/>
          <w:szCs w:val="22"/>
        </w:rPr>
        <w:t xml:space="preserve"> </w:t>
      </w:r>
    </w:p>
    <w:p w14:paraId="355EC4B1" w14:textId="628EAD80" w:rsidR="006873D8" w:rsidRPr="003B6698" w:rsidRDefault="001F6DBF" w:rsidP="006873D8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3B6698">
        <w:rPr>
          <w:color w:val="002060"/>
          <w:szCs w:val="22"/>
        </w:rPr>
        <w:t>Oma töövõtu</w:t>
      </w:r>
      <w:r w:rsidR="006873D8" w:rsidRPr="003B6698">
        <w:rPr>
          <w:color w:val="002060"/>
          <w:szCs w:val="22"/>
        </w:rPr>
        <w:t xml:space="preserve"> viisime läbi kooskõlas </w:t>
      </w:r>
      <w:r w:rsidR="004F6C06" w:rsidRPr="003B6698">
        <w:rPr>
          <w:color w:val="FF0000"/>
          <w:szCs w:val="22"/>
        </w:rPr>
        <w:t>[</w:t>
      </w:r>
      <w:r w:rsidR="006873D8" w:rsidRPr="003B6698">
        <w:rPr>
          <w:color w:val="FF0000"/>
          <w:szCs w:val="22"/>
        </w:rPr>
        <w:t>rahvusvaheliste auditeerimis</w:t>
      </w:r>
      <w:r w:rsidR="00CE25F3">
        <w:rPr>
          <w:color w:val="FF0000"/>
          <w:szCs w:val="22"/>
        </w:rPr>
        <w:t xml:space="preserve">e </w:t>
      </w:r>
      <w:r w:rsidR="006873D8" w:rsidRPr="003B6698">
        <w:rPr>
          <w:color w:val="FF0000"/>
          <w:szCs w:val="22"/>
        </w:rPr>
        <w:t>standarditega (Eesti)</w:t>
      </w:r>
      <w:r w:rsidR="005F5988" w:rsidRPr="003B6698">
        <w:rPr>
          <w:color w:val="FF0000"/>
          <w:szCs w:val="22"/>
        </w:rPr>
        <w:t xml:space="preserve"> / </w:t>
      </w:r>
      <w:r w:rsidR="00752DE0" w:rsidRPr="00752DE0">
        <w:rPr>
          <w:color w:val="FF0000"/>
          <w:szCs w:val="22"/>
        </w:rPr>
        <w:t>ülevaatuse töövõttude rahvusvahelise standardiga (ISRE) 2400 (muudetud</w:t>
      </w:r>
      <w:r w:rsidR="005F5988" w:rsidRPr="003B6698">
        <w:rPr>
          <w:color w:val="FF0000"/>
          <w:szCs w:val="22"/>
        </w:rPr>
        <w:t>)</w:t>
      </w:r>
      <w:r w:rsidR="004F6C06" w:rsidRPr="003B6698">
        <w:rPr>
          <w:color w:val="FF0000"/>
          <w:szCs w:val="22"/>
        </w:rPr>
        <w:t>]</w:t>
      </w:r>
      <w:r w:rsidR="006873D8" w:rsidRPr="003B6698">
        <w:rPr>
          <w:color w:val="002060"/>
          <w:szCs w:val="22"/>
        </w:rPr>
        <w:t>.</w:t>
      </w:r>
      <w:r w:rsidR="00D457E8">
        <w:rPr>
          <w:color w:val="002060"/>
          <w:szCs w:val="22"/>
        </w:rPr>
        <w:t xml:space="preserve">  </w:t>
      </w:r>
    </w:p>
    <w:p w14:paraId="0FAC7978" w14:textId="71FB6E28" w:rsidR="006873D8" w:rsidRPr="003B6698" w:rsidRDefault="00B869CD" w:rsidP="006873D8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3B6698">
        <w:rPr>
          <w:color w:val="002060"/>
          <w:szCs w:val="22"/>
        </w:rPr>
        <w:t>Töövõtul</w:t>
      </w:r>
      <w:r w:rsidR="006873D8" w:rsidRPr="003B6698">
        <w:rPr>
          <w:color w:val="002060"/>
          <w:szCs w:val="22"/>
        </w:rPr>
        <w:t xml:space="preserve"> </w:t>
      </w:r>
      <w:r w:rsidR="00A22561" w:rsidRPr="003B6698">
        <w:rPr>
          <w:color w:val="002060"/>
          <w:szCs w:val="22"/>
        </w:rPr>
        <w:t xml:space="preserve">on </w:t>
      </w:r>
      <w:r w:rsidR="005C0E82" w:rsidRPr="003B6698">
        <w:rPr>
          <w:color w:val="002060"/>
          <w:szCs w:val="22"/>
        </w:rPr>
        <w:t>mitmeid</w:t>
      </w:r>
      <w:r w:rsidR="006873D8" w:rsidRPr="003B6698">
        <w:rPr>
          <w:color w:val="002060"/>
          <w:szCs w:val="22"/>
        </w:rPr>
        <w:t xml:space="preserve"> </w:t>
      </w:r>
      <w:proofErr w:type="spellStart"/>
      <w:r w:rsidR="006873D8" w:rsidRPr="003B6698">
        <w:rPr>
          <w:color w:val="002060"/>
          <w:szCs w:val="22"/>
        </w:rPr>
        <w:t>olemuslikke</w:t>
      </w:r>
      <w:proofErr w:type="spellEnd"/>
      <w:r w:rsidR="006873D8" w:rsidRPr="003B6698">
        <w:rPr>
          <w:color w:val="002060"/>
          <w:szCs w:val="22"/>
        </w:rPr>
        <w:t xml:space="preserve"> piiranguid. </w:t>
      </w:r>
      <w:r w:rsidR="00810C11" w:rsidRPr="003B6698">
        <w:rPr>
          <w:color w:val="002060"/>
          <w:szCs w:val="22"/>
        </w:rPr>
        <w:t xml:space="preserve">Meie kasutatud kutsealane otsustus </w:t>
      </w:r>
      <w:r w:rsidR="00095E2D" w:rsidRPr="003B6698">
        <w:rPr>
          <w:color w:val="002060"/>
          <w:szCs w:val="22"/>
        </w:rPr>
        <w:t>t</w:t>
      </w:r>
      <w:r w:rsidR="002678B0" w:rsidRPr="003B6698">
        <w:rPr>
          <w:color w:val="002060"/>
          <w:szCs w:val="22"/>
        </w:rPr>
        <w:t xml:space="preserve">öövõtu </w:t>
      </w:r>
      <w:r w:rsidR="006873D8" w:rsidRPr="003B6698">
        <w:rPr>
          <w:color w:val="002060"/>
          <w:szCs w:val="22"/>
        </w:rPr>
        <w:t xml:space="preserve">läbiviimisel ning riskide ja olulisuse hindamine </w:t>
      </w:r>
      <w:r w:rsidR="00B66165">
        <w:rPr>
          <w:color w:val="002060"/>
          <w:szCs w:val="22"/>
        </w:rPr>
        <w:t xml:space="preserve">lähtus </w:t>
      </w:r>
      <w:r w:rsidR="00160AA8">
        <w:rPr>
          <w:color w:val="002060"/>
          <w:szCs w:val="22"/>
        </w:rPr>
        <w:t xml:space="preserve">teadaolevatest </w:t>
      </w:r>
      <w:r w:rsidR="00B66165">
        <w:rPr>
          <w:color w:val="002060"/>
          <w:szCs w:val="22"/>
        </w:rPr>
        <w:t xml:space="preserve">asjaoludest tol hetkel </w:t>
      </w:r>
      <w:r w:rsidR="00160AA8">
        <w:rPr>
          <w:color w:val="002060"/>
          <w:szCs w:val="22"/>
        </w:rPr>
        <w:t>ning ei tähenda</w:t>
      </w:r>
      <w:r w:rsidR="006873D8" w:rsidRPr="003B6698">
        <w:rPr>
          <w:color w:val="002060"/>
          <w:szCs w:val="22"/>
        </w:rPr>
        <w:t xml:space="preserve">, et </w:t>
      </w:r>
      <w:r w:rsidR="0054451E">
        <w:rPr>
          <w:color w:val="002060"/>
          <w:szCs w:val="22"/>
        </w:rPr>
        <w:t xml:space="preserve">ei </w:t>
      </w:r>
      <w:r w:rsidR="006873D8" w:rsidRPr="003B6698">
        <w:rPr>
          <w:color w:val="002060"/>
          <w:szCs w:val="22"/>
        </w:rPr>
        <w:t>või</w:t>
      </w:r>
      <w:r w:rsidR="00182730">
        <w:rPr>
          <w:color w:val="002060"/>
          <w:szCs w:val="22"/>
        </w:rPr>
        <w:t>ks</w:t>
      </w:r>
      <w:r w:rsidR="006873D8" w:rsidRPr="003B6698">
        <w:rPr>
          <w:color w:val="002060"/>
          <w:szCs w:val="22"/>
        </w:rPr>
        <w:t xml:space="preserve"> esineda asjaolusid, mida </w:t>
      </w:r>
      <w:r w:rsidR="00085A09">
        <w:rPr>
          <w:color w:val="002060"/>
          <w:szCs w:val="22"/>
        </w:rPr>
        <w:t xml:space="preserve">Teie </w:t>
      </w:r>
      <w:r w:rsidR="006873D8" w:rsidRPr="003B6698">
        <w:rPr>
          <w:color w:val="002060"/>
          <w:szCs w:val="22"/>
        </w:rPr>
        <w:t>või</w:t>
      </w:r>
      <w:r w:rsidR="00085A09">
        <w:rPr>
          <w:color w:val="002060"/>
          <w:szCs w:val="22"/>
        </w:rPr>
        <w:t>te</w:t>
      </w:r>
      <w:r w:rsidR="006873D8" w:rsidRPr="003B6698">
        <w:rPr>
          <w:color w:val="002060"/>
          <w:szCs w:val="22"/>
        </w:rPr>
        <w:t xml:space="preserve"> hinnata teisiti. Me ei anna garantiid ega kinnita, et me</w:t>
      </w:r>
      <w:r w:rsidR="009212A5" w:rsidRPr="003B6698">
        <w:rPr>
          <w:color w:val="002060"/>
          <w:szCs w:val="22"/>
        </w:rPr>
        <w:t>ie</w:t>
      </w:r>
      <w:r w:rsidR="006873D8" w:rsidRPr="003B6698">
        <w:rPr>
          <w:color w:val="002060"/>
          <w:szCs w:val="22"/>
        </w:rPr>
        <w:t xml:space="preserve"> </w:t>
      </w:r>
      <w:r w:rsidR="00133E6B">
        <w:rPr>
          <w:color w:val="002060"/>
          <w:szCs w:val="22"/>
        </w:rPr>
        <w:t>t</w:t>
      </w:r>
      <w:r w:rsidR="006873D8" w:rsidRPr="003B6698">
        <w:rPr>
          <w:color w:val="002060"/>
          <w:szCs w:val="22"/>
        </w:rPr>
        <w:t xml:space="preserve">ööpaberites olev informatsioon on </w:t>
      </w:r>
      <w:r w:rsidR="00B01151" w:rsidRPr="003B6698">
        <w:rPr>
          <w:color w:val="002060"/>
          <w:szCs w:val="22"/>
        </w:rPr>
        <w:t>T</w:t>
      </w:r>
      <w:r w:rsidR="006873D8" w:rsidRPr="003B6698">
        <w:rPr>
          <w:color w:val="002060"/>
          <w:szCs w:val="22"/>
        </w:rPr>
        <w:t xml:space="preserve">eie eesmärkide jaoks piisav või asjakohane. </w:t>
      </w:r>
    </w:p>
    <w:p w14:paraId="6EA43010" w14:textId="545CE50B" w:rsidR="006873D8" w:rsidRDefault="00E83802" w:rsidP="006873D8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3B6698">
        <w:rPr>
          <w:color w:val="002060"/>
          <w:szCs w:val="22"/>
        </w:rPr>
        <w:t>Võttes arvesse</w:t>
      </w:r>
      <w:r w:rsidR="00072A32" w:rsidRPr="003B6698">
        <w:rPr>
          <w:color w:val="002060"/>
          <w:szCs w:val="22"/>
        </w:rPr>
        <w:t xml:space="preserve"> eelkirjeldatud </w:t>
      </w:r>
      <w:r w:rsidR="00072A32" w:rsidRPr="0048390F">
        <w:rPr>
          <w:color w:val="002060"/>
          <w:szCs w:val="22"/>
        </w:rPr>
        <w:t>asjaolusid ning</w:t>
      </w:r>
      <w:r w:rsidR="006873D8" w:rsidRPr="0048390F">
        <w:rPr>
          <w:color w:val="002060"/>
          <w:szCs w:val="22"/>
        </w:rPr>
        <w:t xml:space="preserve"> </w:t>
      </w:r>
      <w:r w:rsidR="00E218AB">
        <w:rPr>
          <w:color w:val="002060"/>
          <w:szCs w:val="22"/>
        </w:rPr>
        <w:t xml:space="preserve">fakti, </w:t>
      </w:r>
      <w:r w:rsidR="006873D8" w:rsidRPr="0048390F">
        <w:rPr>
          <w:color w:val="002060"/>
          <w:szCs w:val="22"/>
        </w:rPr>
        <w:t xml:space="preserve">et üksnes </w:t>
      </w:r>
      <w:r w:rsidR="00CC18D1">
        <w:rPr>
          <w:color w:val="002060"/>
          <w:szCs w:val="22"/>
        </w:rPr>
        <w:t>T</w:t>
      </w:r>
      <w:r w:rsidR="006873D8" w:rsidRPr="0048390F">
        <w:rPr>
          <w:color w:val="002060"/>
          <w:szCs w:val="22"/>
        </w:rPr>
        <w:t xml:space="preserve">eie vastutate raamatupidamise aastaaruande kohta </w:t>
      </w:r>
      <w:r w:rsidR="00DC1898" w:rsidRPr="0048390F">
        <w:rPr>
          <w:color w:val="002060"/>
          <w:szCs w:val="22"/>
        </w:rPr>
        <w:t>väljastatava sõltumatu vandeaudiitori aruande eest</w:t>
      </w:r>
      <w:r w:rsidR="006873D8" w:rsidRPr="0048390F">
        <w:rPr>
          <w:color w:val="002060"/>
          <w:szCs w:val="22"/>
        </w:rPr>
        <w:t xml:space="preserve">, </w:t>
      </w:r>
      <w:r w:rsidR="00D772EC" w:rsidRPr="0048390F">
        <w:rPr>
          <w:color w:val="002060"/>
          <w:szCs w:val="22"/>
        </w:rPr>
        <w:t xml:space="preserve">ei asenda meie </w:t>
      </w:r>
      <w:r w:rsidR="00E218AB">
        <w:rPr>
          <w:color w:val="002060"/>
          <w:szCs w:val="22"/>
        </w:rPr>
        <w:t>t</w:t>
      </w:r>
      <w:r w:rsidR="006873D8" w:rsidRPr="0048390F">
        <w:rPr>
          <w:color w:val="002060"/>
          <w:szCs w:val="22"/>
        </w:rPr>
        <w:t xml:space="preserve">ööpaberid mitte kuidagi muid järelepärimisi ja protseduure, mida </w:t>
      </w:r>
      <w:r w:rsidR="002F1988">
        <w:rPr>
          <w:color w:val="002060"/>
          <w:szCs w:val="22"/>
        </w:rPr>
        <w:t>Teie</w:t>
      </w:r>
      <w:r w:rsidR="006873D8" w:rsidRPr="0048390F">
        <w:rPr>
          <w:color w:val="002060"/>
          <w:szCs w:val="22"/>
        </w:rPr>
        <w:t xml:space="preserve"> muidu teeks või peaks tegema selleks, et hankida piisavat asjakohast tõendusmaterjali, mis on vajalik </w:t>
      </w:r>
      <w:r w:rsidR="00293A3D" w:rsidRPr="0048390F">
        <w:rPr>
          <w:color w:val="002060"/>
          <w:szCs w:val="22"/>
        </w:rPr>
        <w:t xml:space="preserve">sõltumatu vandeaudiitori aruande </w:t>
      </w:r>
      <w:r w:rsidR="0096681D" w:rsidRPr="003B6698">
        <w:rPr>
          <w:color w:val="002060"/>
          <w:szCs w:val="22"/>
        </w:rPr>
        <w:t xml:space="preserve">väljastamiseks </w:t>
      </w:r>
      <w:r w:rsidR="006873D8" w:rsidRPr="003B6698">
        <w:rPr>
          <w:color w:val="002060"/>
          <w:szCs w:val="22"/>
        </w:rPr>
        <w:t>raamatupidamise aastaaruannete kohta.</w:t>
      </w:r>
    </w:p>
    <w:p w14:paraId="3CCF38DF" w14:textId="77777777" w:rsidR="00AF75C5" w:rsidRPr="003B6698" w:rsidRDefault="00AF75C5" w:rsidP="00CE167A">
      <w:pPr>
        <w:pStyle w:val="ListBullet"/>
        <w:numPr>
          <w:ilvl w:val="0"/>
          <w:numId w:val="0"/>
        </w:numPr>
        <w:ind w:left="360"/>
        <w:jc w:val="both"/>
        <w:rPr>
          <w:color w:val="002060"/>
          <w:szCs w:val="22"/>
        </w:rPr>
      </w:pPr>
    </w:p>
    <w:p w14:paraId="4ECF955D" w14:textId="23DE0FEB" w:rsidR="003400D9" w:rsidRPr="000A3A86" w:rsidRDefault="00596487" w:rsidP="003400D9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0A3A86">
        <w:rPr>
          <w:color w:val="002060"/>
          <w:szCs w:val="22"/>
        </w:rPr>
        <w:lastRenderedPageBreak/>
        <w:t>Pidades s</w:t>
      </w:r>
      <w:r w:rsidR="006873D8" w:rsidRPr="000A3A86">
        <w:rPr>
          <w:color w:val="002060"/>
          <w:szCs w:val="22"/>
        </w:rPr>
        <w:t xml:space="preserve">ilmas eesmärke, milleks </w:t>
      </w:r>
      <w:r w:rsidR="00CE167A">
        <w:rPr>
          <w:color w:val="002060"/>
          <w:szCs w:val="22"/>
        </w:rPr>
        <w:t>t</w:t>
      </w:r>
      <w:r w:rsidR="006873D8" w:rsidRPr="000A3A86">
        <w:rPr>
          <w:color w:val="002060"/>
          <w:szCs w:val="22"/>
        </w:rPr>
        <w:t xml:space="preserve">ööpaberid koostati, oleme valmis võimaldama </w:t>
      </w:r>
      <w:r w:rsidR="00714894">
        <w:rPr>
          <w:color w:val="002060"/>
          <w:szCs w:val="22"/>
        </w:rPr>
        <w:t>Teil</w:t>
      </w:r>
      <w:r w:rsidR="006873D8" w:rsidRPr="000A3A86">
        <w:rPr>
          <w:color w:val="002060"/>
          <w:szCs w:val="22"/>
        </w:rPr>
        <w:t xml:space="preserve"> </w:t>
      </w:r>
      <w:r w:rsidR="00CE167A">
        <w:rPr>
          <w:color w:val="002060"/>
          <w:szCs w:val="22"/>
        </w:rPr>
        <w:t>nendega</w:t>
      </w:r>
      <w:r w:rsidR="006873D8" w:rsidRPr="000A3A86">
        <w:rPr>
          <w:color w:val="002060"/>
          <w:szCs w:val="22"/>
        </w:rPr>
        <w:t xml:space="preserve"> tutvuda ning andma </w:t>
      </w:r>
      <w:r w:rsidR="009A7A71" w:rsidRPr="000A3A86">
        <w:rPr>
          <w:color w:val="002060"/>
          <w:szCs w:val="22"/>
        </w:rPr>
        <w:t xml:space="preserve">vajadusel </w:t>
      </w:r>
      <w:r w:rsidR="006873D8" w:rsidRPr="000A3A86">
        <w:rPr>
          <w:color w:val="002060"/>
          <w:szCs w:val="22"/>
        </w:rPr>
        <w:t>omapoolseid selgitusi tingimusel, e</w:t>
      </w:r>
      <w:r w:rsidR="00714894">
        <w:rPr>
          <w:color w:val="002060"/>
          <w:szCs w:val="22"/>
        </w:rPr>
        <w:t>t</w:t>
      </w:r>
      <w:r w:rsidR="006873D8" w:rsidRPr="000A3A86">
        <w:rPr>
          <w:color w:val="002060"/>
          <w:szCs w:val="22"/>
        </w:rPr>
        <w:t xml:space="preserve"> nõustu</w:t>
      </w:r>
      <w:r w:rsidR="00714894">
        <w:rPr>
          <w:color w:val="002060"/>
          <w:szCs w:val="22"/>
        </w:rPr>
        <w:t>te</w:t>
      </w:r>
      <w:r w:rsidR="006873D8" w:rsidRPr="000A3A86">
        <w:rPr>
          <w:color w:val="002060"/>
          <w:szCs w:val="22"/>
        </w:rPr>
        <w:t xml:space="preserve"> alljärgnevate </w:t>
      </w:r>
      <w:r w:rsidR="00B5510A">
        <w:rPr>
          <w:color w:val="002060"/>
          <w:szCs w:val="22"/>
        </w:rPr>
        <w:t>t</w:t>
      </w:r>
      <w:r w:rsidR="006873D8" w:rsidRPr="000A3A86">
        <w:rPr>
          <w:color w:val="002060"/>
          <w:szCs w:val="22"/>
        </w:rPr>
        <w:t>ingimustega</w:t>
      </w:r>
      <w:r w:rsidR="00B5510A">
        <w:rPr>
          <w:color w:val="002060"/>
          <w:szCs w:val="22"/>
        </w:rPr>
        <w:t>:</w:t>
      </w:r>
    </w:p>
    <w:p w14:paraId="0162D4AA" w14:textId="4E073B9C" w:rsidR="003400D9" w:rsidRPr="000A3A86" w:rsidRDefault="00025839" w:rsidP="003400D9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töövõtu</w:t>
      </w:r>
      <w:r w:rsidR="002F0BB4" w:rsidRPr="000A3A86">
        <w:rPr>
          <w:color w:val="002060"/>
          <w:szCs w:val="22"/>
        </w:rPr>
        <w:t xml:space="preserve"> dokumentatsioon</w:t>
      </w:r>
      <w:r w:rsidR="006873D8" w:rsidRPr="000A3A86">
        <w:rPr>
          <w:color w:val="002060"/>
          <w:szCs w:val="22"/>
        </w:rPr>
        <w:t xml:space="preserve"> sisalda</w:t>
      </w:r>
      <w:r w:rsidR="002F0BB4" w:rsidRPr="000A3A86">
        <w:rPr>
          <w:color w:val="002060"/>
          <w:szCs w:val="22"/>
        </w:rPr>
        <w:t>b</w:t>
      </w:r>
      <w:r w:rsidR="006873D8" w:rsidRPr="000A3A86">
        <w:rPr>
          <w:color w:val="002060"/>
          <w:szCs w:val="22"/>
        </w:rPr>
        <w:t xml:space="preserve"> </w:t>
      </w:r>
      <w:r w:rsidR="004E265F" w:rsidRPr="000A3A86">
        <w:rPr>
          <w:color w:val="002060"/>
          <w:szCs w:val="22"/>
        </w:rPr>
        <w:t>konfidentsiaalset</w:t>
      </w:r>
      <w:r w:rsidR="006873D8" w:rsidRPr="000A3A86">
        <w:rPr>
          <w:color w:val="002060"/>
          <w:szCs w:val="22"/>
        </w:rPr>
        <w:t xml:space="preserve"> informatsiooni, millest osa on teave, mida tavapäraselt väljaspool </w:t>
      </w:r>
      <w:r w:rsidR="00340DBD">
        <w:rPr>
          <w:color w:val="002060"/>
          <w:szCs w:val="22"/>
        </w:rPr>
        <w:t>E</w:t>
      </w:r>
      <w:r w:rsidR="006873D8" w:rsidRPr="000A3A86">
        <w:rPr>
          <w:color w:val="002060"/>
          <w:szCs w:val="22"/>
        </w:rPr>
        <w:t>ttevõtet ei avalikustata</w:t>
      </w:r>
      <w:r w:rsidR="003675A7">
        <w:rPr>
          <w:color w:val="002060"/>
          <w:szCs w:val="22"/>
        </w:rPr>
        <w:t>;</w:t>
      </w:r>
    </w:p>
    <w:p w14:paraId="24B20DCA" w14:textId="0F5D83A2" w:rsidR="00C27B57" w:rsidRPr="000A3A86" w:rsidRDefault="00463AA8" w:rsidP="003400D9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m</w:t>
      </w:r>
      <w:r w:rsidR="00FB3CE9" w:rsidRPr="000A3A86">
        <w:rPr>
          <w:color w:val="002060"/>
          <w:szCs w:val="22"/>
        </w:rPr>
        <w:t>eie</w:t>
      </w:r>
      <w:r w:rsidR="00C27B57" w:rsidRPr="000A3A86">
        <w:rPr>
          <w:color w:val="002060"/>
          <w:szCs w:val="22"/>
        </w:rPr>
        <w:t xml:space="preserve">, </w:t>
      </w:r>
      <w:r w:rsidR="00FB3CE9" w:rsidRPr="000A3A86">
        <w:rPr>
          <w:color w:val="002060"/>
          <w:szCs w:val="22"/>
        </w:rPr>
        <w:t>meie</w:t>
      </w:r>
      <w:r w:rsidR="00C27B57" w:rsidRPr="000A3A86">
        <w:rPr>
          <w:color w:val="002060"/>
          <w:szCs w:val="22"/>
        </w:rPr>
        <w:t xml:space="preserve"> partnerid, töötajad ja esindajad ei taga ega kinnita, et </w:t>
      </w:r>
      <w:r w:rsidR="008E5BB3">
        <w:rPr>
          <w:color w:val="002060"/>
          <w:szCs w:val="22"/>
        </w:rPr>
        <w:t>t</w:t>
      </w:r>
      <w:r>
        <w:rPr>
          <w:color w:val="002060"/>
          <w:szCs w:val="22"/>
        </w:rPr>
        <w:t>ööpaberites</w:t>
      </w:r>
      <w:r w:rsidR="00C27B57" w:rsidRPr="000A3A86">
        <w:rPr>
          <w:color w:val="002060"/>
          <w:szCs w:val="22"/>
        </w:rPr>
        <w:t xml:space="preserve"> sisalduv teave </w:t>
      </w:r>
      <w:r w:rsidR="001A1CF1" w:rsidRPr="000A3A86">
        <w:rPr>
          <w:color w:val="002060"/>
          <w:szCs w:val="22"/>
        </w:rPr>
        <w:t xml:space="preserve">ja juurdekuuluvad selgitused </w:t>
      </w:r>
      <w:r w:rsidR="00C27B57" w:rsidRPr="000A3A86">
        <w:rPr>
          <w:color w:val="002060"/>
          <w:szCs w:val="22"/>
        </w:rPr>
        <w:t xml:space="preserve">on </w:t>
      </w:r>
      <w:r w:rsidR="00340DBD">
        <w:rPr>
          <w:color w:val="002060"/>
          <w:szCs w:val="22"/>
        </w:rPr>
        <w:t xml:space="preserve">Teie </w:t>
      </w:r>
      <w:r w:rsidR="00DC254A" w:rsidRPr="000A3A86">
        <w:rPr>
          <w:color w:val="002060"/>
          <w:szCs w:val="22"/>
        </w:rPr>
        <w:t>jaoks</w:t>
      </w:r>
      <w:r w:rsidR="00C27B57" w:rsidRPr="000A3A86">
        <w:rPr>
          <w:color w:val="002060"/>
          <w:szCs w:val="22"/>
        </w:rPr>
        <w:t xml:space="preserve"> teabe </w:t>
      </w:r>
      <w:r w:rsidR="00DC254A" w:rsidRPr="000A3A86">
        <w:rPr>
          <w:color w:val="002060"/>
          <w:szCs w:val="22"/>
        </w:rPr>
        <w:t xml:space="preserve">kogumiseks </w:t>
      </w:r>
      <w:r w:rsidR="00C27B57" w:rsidRPr="000A3A86">
        <w:rPr>
          <w:color w:val="002060"/>
          <w:szCs w:val="22"/>
        </w:rPr>
        <w:t>piisav</w:t>
      </w:r>
      <w:r w:rsidR="00861C45" w:rsidRPr="000A3A86">
        <w:rPr>
          <w:color w:val="002060"/>
          <w:szCs w:val="22"/>
        </w:rPr>
        <w:t>ad</w:t>
      </w:r>
      <w:r w:rsidR="00C27B57" w:rsidRPr="000A3A86">
        <w:rPr>
          <w:color w:val="002060"/>
          <w:szCs w:val="22"/>
        </w:rPr>
        <w:t xml:space="preserve"> või asjakoha</w:t>
      </w:r>
      <w:r w:rsidR="00861C45" w:rsidRPr="000A3A86">
        <w:rPr>
          <w:color w:val="002060"/>
          <w:szCs w:val="22"/>
        </w:rPr>
        <w:t>sed</w:t>
      </w:r>
      <w:r w:rsidR="003675A7">
        <w:rPr>
          <w:color w:val="002060"/>
          <w:szCs w:val="22"/>
        </w:rPr>
        <w:t>;</w:t>
      </w:r>
    </w:p>
    <w:p w14:paraId="396DC94B" w14:textId="5DA55B45" w:rsidR="003400D9" w:rsidRPr="000A3A86" w:rsidRDefault="00340DBD" w:rsidP="003400D9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Te</w:t>
      </w:r>
      <w:r w:rsidR="006873D8" w:rsidRPr="000A3A86">
        <w:rPr>
          <w:color w:val="002060"/>
          <w:szCs w:val="22"/>
        </w:rPr>
        <w:t xml:space="preserve"> ei kasuta </w:t>
      </w:r>
      <w:r w:rsidR="008E5BB3">
        <w:rPr>
          <w:color w:val="002060"/>
          <w:szCs w:val="22"/>
        </w:rPr>
        <w:t>infovahetusest, sh t</w:t>
      </w:r>
      <w:r w:rsidR="006873D8" w:rsidRPr="000A3A86">
        <w:rPr>
          <w:color w:val="002060"/>
          <w:szCs w:val="22"/>
        </w:rPr>
        <w:t>ööpaber</w:t>
      </w:r>
      <w:r w:rsidR="008E5BB3">
        <w:rPr>
          <w:color w:val="002060"/>
          <w:szCs w:val="22"/>
        </w:rPr>
        <w:t>itest</w:t>
      </w:r>
      <w:r w:rsidR="006873D8" w:rsidRPr="000A3A86">
        <w:rPr>
          <w:color w:val="002060"/>
          <w:szCs w:val="22"/>
        </w:rPr>
        <w:t xml:space="preserve"> </w:t>
      </w:r>
      <w:r w:rsidR="008E5BB3">
        <w:rPr>
          <w:color w:val="002060"/>
          <w:szCs w:val="22"/>
        </w:rPr>
        <w:t>saadavat</w:t>
      </w:r>
      <w:r w:rsidR="006873D8" w:rsidRPr="000A3A86">
        <w:rPr>
          <w:color w:val="002060"/>
          <w:szCs w:val="22"/>
        </w:rPr>
        <w:t xml:space="preserve"> informatsiooni muul eesmärgil kui eespool kirjeldatud</w:t>
      </w:r>
      <w:r w:rsidR="003675A7">
        <w:rPr>
          <w:color w:val="002060"/>
          <w:szCs w:val="22"/>
        </w:rPr>
        <w:t>;</w:t>
      </w:r>
    </w:p>
    <w:p w14:paraId="5F478FDC" w14:textId="6E58786E" w:rsidR="003400D9" w:rsidRPr="000A3A86" w:rsidRDefault="00A6186B" w:rsidP="003400D9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i</w:t>
      </w:r>
      <w:r w:rsidR="00026651">
        <w:rPr>
          <w:color w:val="002060"/>
          <w:szCs w:val="22"/>
        </w:rPr>
        <w:t>nfovahetuse ega t</w:t>
      </w:r>
      <w:r w:rsidR="006873D8" w:rsidRPr="000A3A86">
        <w:rPr>
          <w:color w:val="002060"/>
          <w:szCs w:val="22"/>
        </w:rPr>
        <w:t xml:space="preserve">ööpaberite läbivaatamise põhjal ei anna </w:t>
      </w:r>
      <w:r w:rsidR="002C5714">
        <w:rPr>
          <w:color w:val="002060"/>
          <w:szCs w:val="22"/>
        </w:rPr>
        <w:t>Te</w:t>
      </w:r>
      <w:r w:rsidR="006873D8" w:rsidRPr="000A3A86">
        <w:rPr>
          <w:color w:val="002060"/>
          <w:szCs w:val="22"/>
        </w:rPr>
        <w:t xml:space="preserve"> kellelegi ei suulisi ega kirjalikke kommentaare selle kohta, kas meie </w:t>
      </w:r>
      <w:r w:rsidR="006C635C">
        <w:rPr>
          <w:color w:val="002060"/>
          <w:szCs w:val="22"/>
        </w:rPr>
        <w:t>töövõtt</w:t>
      </w:r>
      <w:r w:rsidR="006873D8" w:rsidRPr="000A3A86">
        <w:rPr>
          <w:color w:val="002060"/>
          <w:szCs w:val="22"/>
        </w:rPr>
        <w:t xml:space="preserve"> toimus kooskõlas </w:t>
      </w:r>
      <w:r w:rsidR="00BD723C">
        <w:rPr>
          <w:color w:val="002060"/>
          <w:szCs w:val="22"/>
        </w:rPr>
        <w:t>vandeaudiitori kutsetegevuse</w:t>
      </w:r>
      <w:r w:rsidR="006873D8" w:rsidRPr="000A3A86">
        <w:rPr>
          <w:color w:val="002060"/>
          <w:szCs w:val="22"/>
        </w:rPr>
        <w:t xml:space="preserve"> </w:t>
      </w:r>
      <w:r w:rsidR="006C635C">
        <w:rPr>
          <w:color w:val="002060"/>
          <w:szCs w:val="22"/>
        </w:rPr>
        <w:t>s</w:t>
      </w:r>
      <w:r w:rsidR="006873D8" w:rsidRPr="000A3A86">
        <w:rPr>
          <w:color w:val="002060"/>
          <w:szCs w:val="22"/>
        </w:rPr>
        <w:t>tandarditega (Eesti)</w:t>
      </w:r>
      <w:r w:rsidR="003675A7">
        <w:rPr>
          <w:color w:val="002060"/>
          <w:szCs w:val="22"/>
        </w:rPr>
        <w:t>;</w:t>
      </w:r>
    </w:p>
    <w:p w14:paraId="451BCD4D" w14:textId="2FEC3BAD" w:rsidR="003400D9" w:rsidRPr="00955226" w:rsidRDefault="002C5714" w:rsidP="003400D9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Te</w:t>
      </w:r>
      <w:r w:rsidR="006873D8" w:rsidRPr="00955226">
        <w:rPr>
          <w:color w:val="002060"/>
          <w:szCs w:val="22"/>
        </w:rPr>
        <w:t xml:space="preserve"> ei anna eksperttunnistusi, ei osuta abi kohtuvaidlustes ega nõustu muul moel kommenteerima meie </w:t>
      </w:r>
      <w:r w:rsidR="00D10223" w:rsidRPr="00955226">
        <w:rPr>
          <w:color w:val="002060"/>
          <w:szCs w:val="22"/>
        </w:rPr>
        <w:t>töövõtu</w:t>
      </w:r>
      <w:r w:rsidR="006873D8" w:rsidRPr="00955226">
        <w:rPr>
          <w:color w:val="002060"/>
          <w:szCs w:val="22"/>
        </w:rPr>
        <w:t xml:space="preserve"> kvaliteedi või </w:t>
      </w:r>
      <w:r w:rsidR="00240052" w:rsidRPr="00955226">
        <w:rPr>
          <w:color w:val="002060"/>
          <w:szCs w:val="22"/>
        </w:rPr>
        <w:t>selle käigus</w:t>
      </w:r>
      <w:r w:rsidR="006873D8" w:rsidRPr="00955226">
        <w:rPr>
          <w:color w:val="002060"/>
          <w:szCs w:val="22"/>
        </w:rPr>
        <w:t xml:space="preserve"> tehtud tähelepanekutega seotud küsimusi</w:t>
      </w:r>
      <w:r w:rsidR="003675A7" w:rsidRPr="00955226">
        <w:rPr>
          <w:color w:val="002060"/>
          <w:szCs w:val="22"/>
        </w:rPr>
        <w:t>;</w:t>
      </w:r>
    </w:p>
    <w:p w14:paraId="434FFA2C" w14:textId="7D222779" w:rsidR="009005EC" w:rsidRPr="000A3A86" w:rsidRDefault="00366AE2" w:rsidP="009005EC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Te</w:t>
      </w:r>
      <w:r w:rsidR="009005EC" w:rsidRPr="000A3A86">
        <w:rPr>
          <w:color w:val="002060"/>
          <w:szCs w:val="22"/>
        </w:rPr>
        <w:t xml:space="preserve"> nõustu</w:t>
      </w:r>
      <w:r>
        <w:rPr>
          <w:color w:val="002060"/>
          <w:szCs w:val="22"/>
        </w:rPr>
        <w:t>te</w:t>
      </w:r>
      <w:r w:rsidR="009005EC" w:rsidRPr="000A3A86">
        <w:rPr>
          <w:color w:val="002060"/>
          <w:szCs w:val="22"/>
        </w:rPr>
        <w:t xml:space="preserve">, et meie, </w:t>
      </w:r>
      <w:r w:rsidR="00361044">
        <w:rPr>
          <w:color w:val="002060"/>
          <w:szCs w:val="22"/>
        </w:rPr>
        <w:t xml:space="preserve">meie </w:t>
      </w:r>
      <w:r w:rsidR="009005EC" w:rsidRPr="000A3A86">
        <w:rPr>
          <w:color w:val="002060"/>
          <w:szCs w:val="22"/>
        </w:rPr>
        <w:t xml:space="preserve">partnerid ja töötajad ei ole kohustatud ning nad ei võta ühtegi kohustust </w:t>
      </w:r>
      <w:r>
        <w:rPr>
          <w:color w:val="002060"/>
          <w:szCs w:val="22"/>
        </w:rPr>
        <w:t>Teie</w:t>
      </w:r>
      <w:r w:rsidR="009005EC" w:rsidRPr="000A3A86">
        <w:rPr>
          <w:color w:val="002060"/>
          <w:szCs w:val="22"/>
        </w:rPr>
        <w:t xml:space="preserve"> ees võimaliku tekkinud kahjuga ning nad ei vastuta mistahes liiki kahjude või kulu eest, mille on põhjustanud mis iganes viisil </w:t>
      </w:r>
      <w:r w:rsidR="00E051A6">
        <w:rPr>
          <w:color w:val="002060"/>
          <w:szCs w:val="22"/>
        </w:rPr>
        <w:t>Teie</w:t>
      </w:r>
      <w:r w:rsidR="009005EC" w:rsidRPr="000A3A86">
        <w:rPr>
          <w:color w:val="002060"/>
          <w:szCs w:val="22"/>
        </w:rPr>
        <w:t xml:space="preserve"> lähtumine meie </w:t>
      </w:r>
      <w:r w:rsidR="00EC28B9">
        <w:rPr>
          <w:color w:val="002060"/>
          <w:szCs w:val="22"/>
        </w:rPr>
        <w:t>infovahetusest sh t</w:t>
      </w:r>
      <w:r w:rsidR="009005EC" w:rsidRPr="000A3A86">
        <w:rPr>
          <w:color w:val="002060"/>
          <w:szCs w:val="22"/>
        </w:rPr>
        <w:t xml:space="preserve">ööpaberitest. </w:t>
      </w:r>
      <w:r w:rsidR="00572F21">
        <w:rPr>
          <w:color w:val="002060"/>
          <w:szCs w:val="22"/>
        </w:rPr>
        <w:t>K</w:t>
      </w:r>
      <w:r w:rsidR="009005EC" w:rsidRPr="000A3A86">
        <w:rPr>
          <w:color w:val="002060"/>
          <w:szCs w:val="22"/>
        </w:rPr>
        <w:t>ui soovi</w:t>
      </w:r>
      <w:r w:rsidR="002B6FFD">
        <w:rPr>
          <w:color w:val="002060"/>
          <w:szCs w:val="22"/>
        </w:rPr>
        <w:t>te</w:t>
      </w:r>
      <w:r w:rsidR="009005EC" w:rsidRPr="000A3A86">
        <w:rPr>
          <w:color w:val="002060"/>
          <w:szCs w:val="22"/>
        </w:rPr>
        <w:t xml:space="preserve"> tugineda </w:t>
      </w:r>
      <w:r w:rsidR="00EC28B9">
        <w:rPr>
          <w:color w:val="002060"/>
          <w:szCs w:val="22"/>
        </w:rPr>
        <w:t>t</w:t>
      </w:r>
      <w:r w:rsidR="009005EC" w:rsidRPr="000A3A86">
        <w:rPr>
          <w:color w:val="002060"/>
          <w:szCs w:val="22"/>
        </w:rPr>
        <w:t>ööpaberitele või meie poolt nendega seoses antud selgitustele, tee</w:t>
      </w:r>
      <w:r w:rsidR="002B6FFD">
        <w:rPr>
          <w:color w:val="002060"/>
          <w:szCs w:val="22"/>
        </w:rPr>
        <w:t>te</w:t>
      </w:r>
      <w:r w:rsidR="009005EC" w:rsidRPr="000A3A86">
        <w:rPr>
          <w:color w:val="002060"/>
          <w:szCs w:val="22"/>
        </w:rPr>
        <w:t xml:space="preserve"> seda täielikult oma riisikol</w:t>
      </w:r>
      <w:r w:rsidR="009005EC">
        <w:rPr>
          <w:color w:val="002060"/>
          <w:szCs w:val="22"/>
        </w:rPr>
        <w:t>;</w:t>
      </w:r>
    </w:p>
    <w:p w14:paraId="570D5339" w14:textId="022F05B6" w:rsidR="003400D9" w:rsidRPr="000A3A86" w:rsidRDefault="004034C0" w:rsidP="003400D9">
      <w:pPr>
        <w:pStyle w:val="ListBullet"/>
        <w:numPr>
          <w:ilvl w:val="1"/>
          <w:numId w:val="4"/>
        </w:numPr>
        <w:jc w:val="both"/>
        <w:rPr>
          <w:color w:val="002060"/>
          <w:szCs w:val="22"/>
        </w:rPr>
      </w:pPr>
      <w:r>
        <w:rPr>
          <w:color w:val="002060"/>
          <w:szCs w:val="22"/>
        </w:rPr>
        <w:t>Te</w:t>
      </w:r>
      <w:r w:rsidR="006873D8" w:rsidRPr="000A3A86">
        <w:rPr>
          <w:color w:val="002060"/>
          <w:szCs w:val="22"/>
        </w:rPr>
        <w:t xml:space="preserve"> nõustu</w:t>
      </w:r>
      <w:r>
        <w:rPr>
          <w:color w:val="002060"/>
          <w:szCs w:val="22"/>
        </w:rPr>
        <w:t>te</w:t>
      </w:r>
      <w:r w:rsidR="006873D8" w:rsidRPr="000A3A86">
        <w:rPr>
          <w:color w:val="002060"/>
          <w:szCs w:val="22"/>
        </w:rPr>
        <w:t xml:space="preserve"> </w:t>
      </w:r>
      <w:r w:rsidR="009B2449">
        <w:rPr>
          <w:color w:val="002060"/>
          <w:szCs w:val="22"/>
        </w:rPr>
        <w:t>t</w:t>
      </w:r>
      <w:r w:rsidR="006873D8" w:rsidRPr="000A3A86">
        <w:rPr>
          <w:color w:val="002060"/>
          <w:szCs w:val="22"/>
        </w:rPr>
        <w:t>ööpaberitest saadud informatsiooni käsitlemisel rakendama oma tavapäraseid tööpaberite ja konfidentsiaalse kliendiinformatsiooni kaitsmise põhimõtteid</w:t>
      </w:r>
      <w:r w:rsidR="00951033" w:rsidRPr="000A3A86">
        <w:rPr>
          <w:color w:val="002060"/>
          <w:szCs w:val="22"/>
        </w:rPr>
        <w:t xml:space="preserve"> lähtuva</w:t>
      </w:r>
      <w:r w:rsidR="00CC0275">
        <w:rPr>
          <w:color w:val="002060"/>
          <w:szCs w:val="22"/>
        </w:rPr>
        <w:t>l</w:t>
      </w:r>
      <w:r w:rsidR="00951033" w:rsidRPr="000A3A86">
        <w:rPr>
          <w:color w:val="002060"/>
          <w:szCs w:val="22"/>
        </w:rPr>
        <w:t xml:space="preserve">t asjakohastest </w:t>
      </w:r>
      <w:r w:rsidR="008675E3" w:rsidRPr="000A3A86">
        <w:rPr>
          <w:color w:val="002060"/>
          <w:szCs w:val="22"/>
        </w:rPr>
        <w:t>regulatsioonidest</w:t>
      </w:r>
      <w:r w:rsidR="009005EC">
        <w:rPr>
          <w:color w:val="002060"/>
          <w:szCs w:val="22"/>
        </w:rPr>
        <w:t>.</w:t>
      </w:r>
    </w:p>
    <w:p w14:paraId="3387E401" w14:textId="77777777" w:rsidR="006873D8" w:rsidRPr="000A3A86" w:rsidRDefault="006873D8" w:rsidP="006873D8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0A3A86">
        <w:rPr>
          <w:color w:val="002060"/>
          <w:szCs w:val="22"/>
        </w:rPr>
        <w:t>Käesolevas kirjas sisalduvatele tingimustele kohaldatakse Eesti Vabariigi seaduseid ja neid tõlgendatakse kooskõlas nimetatud seadustega. Käesoleva lepinguga seonduvate vaidluste korral peavad kõik osapooled alluma üksnes Eesti kohtutele.</w:t>
      </w:r>
    </w:p>
    <w:p w14:paraId="7F42D91B" w14:textId="2F5A466F" w:rsidR="006873D8" w:rsidRPr="000A3A86" w:rsidRDefault="007469A6" w:rsidP="006873D8">
      <w:pPr>
        <w:pStyle w:val="ListBullet"/>
        <w:tabs>
          <w:tab w:val="clear" w:pos="340"/>
        </w:tabs>
        <w:ind w:left="360" w:hanging="360"/>
        <w:jc w:val="both"/>
        <w:rPr>
          <w:color w:val="002060"/>
          <w:szCs w:val="22"/>
        </w:rPr>
      </w:pPr>
      <w:r w:rsidRPr="000A3A86">
        <w:rPr>
          <w:color w:val="002060"/>
          <w:szCs w:val="22"/>
        </w:rPr>
        <w:t>K</w:t>
      </w:r>
      <w:r w:rsidR="006873D8" w:rsidRPr="000A3A86">
        <w:rPr>
          <w:color w:val="002060"/>
          <w:szCs w:val="22"/>
        </w:rPr>
        <w:t>innita</w:t>
      </w:r>
      <w:r w:rsidRPr="000A3A86">
        <w:rPr>
          <w:color w:val="002060"/>
          <w:szCs w:val="22"/>
        </w:rPr>
        <w:t>maks</w:t>
      </w:r>
      <w:r w:rsidR="006873D8" w:rsidRPr="000A3A86">
        <w:rPr>
          <w:color w:val="002060"/>
          <w:szCs w:val="22"/>
        </w:rPr>
        <w:t xml:space="preserve"> oma nõusolekut eelpool sõnastatud </w:t>
      </w:r>
      <w:r w:rsidR="00177749">
        <w:rPr>
          <w:color w:val="002060"/>
          <w:szCs w:val="22"/>
        </w:rPr>
        <w:t>t</w:t>
      </w:r>
      <w:r w:rsidR="006873D8" w:rsidRPr="000A3A86">
        <w:rPr>
          <w:color w:val="002060"/>
          <w:szCs w:val="22"/>
        </w:rPr>
        <w:t xml:space="preserve">ingimustega, allkirjastage käesolev kiri digitaalselt ja </w:t>
      </w:r>
      <w:r w:rsidRPr="000A3A86">
        <w:rPr>
          <w:color w:val="002060"/>
          <w:szCs w:val="22"/>
        </w:rPr>
        <w:t>tagastage</w:t>
      </w:r>
      <w:r w:rsidR="006873D8" w:rsidRPr="000A3A86">
        <w:rPr>
          <w:color w:val="002060"/>
          <w:szCs w:val="22"/>
        </w:rPr>
        <w:t xml:space="preserve"> see meile. </w:t>
      </w:r>
    </w:p>
    <w:p w14:paraId="636A123E" w14:textId="774AC596" w:rsidR="007F1552" w:rsidRPr="000A3A86" w:rsidRDefault="007F1552" w:rsidP="007F1552">
      <w:pPr>
        <w:pStyle w:val="ListBullet"/>
        <w:numPr>
          <w:ilvl w:val="0"/>
          <w:numId w:val="0"/>
        </w:numPr>
        <w:ind w:left="340" w:hanging="340"/>
        <w:jc w:val="both"/>
        <w:rPr>
          <w:color w:val="002060"/>
          <w:szCs w:val="22"/>
        </w:rPr>
      </w:pPr>
    </w:p>
    <w:p w14:paraId="0D3B73EE" w14:textId="77777777" w:rsidR="007F1552" w:rsidRPr="007F1552" w:rsidRDefault="007F1552" w:rsidP="007F1552">
      <w:pPr>
        <w:pStyle w:val="ListBullet"/>
        <w:numPr>
          <w:ilvl w:val="0"/>
          <w:numId w:val="0"/>
        </w:numPr>
        <w:ind w:left="340" w:hanging="340"/>
        <w:rPr>
          <w:color w:val="002060"/>
          <w:szCs w:val="22"/>
        </w:rPr>
      </w:pPr>
      <w:r w:rsidRPr="007F1552">
        <w:rPr>
          <w:color w:val="002060"/>
          <w:szCs w:val="22"/>
        </w:rPr>
        <w:t>Lugupidamisega,</w:t>
      </w:r>
    </w:p>
    <w:p w14:paraId="40E3C229" w14:textId="4D24A1E2" w:rsidR="007F1552" w:rsidRPr="000A3A86" w:rsidRDefault="007F1552" w:rsidP="007F1552">
      <w:pPr>
        <w:pStyle w:val="ListBullet"/>
        <w:numPr>
          <w:ilvl w:val="0"/>
          <w:numId w:val="0"/>
        </w:numPr>
        <w:rPr>
          <w:color w:val="002060"/>
          <w:szCs w:val="22"/>
        </w:rPr>
      </w:pPr>
    </w:p>
    <w:p w14:paraId="1A0C6750" w14:textId="061A7AC0" w:rsidR="007F1552" w:rsidRPr="007F1552" w:rsidRDefault="007F1552" w:rsidP="007F1552">
      <w:pPr>
        <w:pStyle w:val="ListBullet"/>
        <w:numPr>
          <w:ilvl w:val="0"/>
          <w:numId w:val="0"/>
        </w:numPr>
        <w:rPr>
          <w:color w:val="002060"/>
          <w:szCs w:val="22"/>
        </w:rPr>
      </w:pPr>
      <w:r w:rsidRPr="007F1552">
        <w:rPr>
          <w:color w:val="002060"/>
          <w:szCs w:val="22"/>
        </w:rPr>
        <w:t>/digiallkirjastatud/</w:t>
      </w:r>
    </w:p>
    <w:p w14:paraId="7D67969E" w14:textId="77777777" w:rsidR="00956A52" w:rsidRDefault="00956A52" w:rsidP="007F1552">
      <w:pPr>
        <w:pStyle w:val="ListBullet"/>
        <w:numPr>
          <w:ilvl w:val="0"/>
          <w:numId w:val="0"/>
        </w:numPr>
        <w:ind w:left="340" w:hanging="340"/>
        <w:rPr>
          <w:color w:val="FF0000"/>
          <w:szCs w:val="22"/>
        </w:rPr>
      </w:pPr>
    </w:p>
    <w:p w14:paraId="68E42F04" w14:textId="06C98E5F" w:rsidR="007F1552" w:rsidRPr="003B6698" w:rsidRDefault="007F1552" w:rsidP="00956A52">
      <w:pPr>
        <w:pStyle w:val="ListBullet"/>
        <w:numPr>
          <w:ilvl w:val="0"/>
          <w:numId w:val="0"/>
        </w:numPr>
        <w:spacing w:before="0" w:after="0" w:line="240" w:lineRule="auto"/>
        <w:ind w:left="340" w:hanging="340"/>
        <w:rPr>
          <w:color w:val="FF0000"/>
          <w:szCs w:val="22"/>
        </w:rPr>
      </w:pPr>
      <w:r w:rsidRPr="003B6698">
        <w:rPr>
          <w:color w:val="FF0000"/>
          <w:szCs w:val="22"/>
        </w:rPr>
        <w:t>[Nimi]</w:t>
      </w:r>
    </w:p>
    <w:p w14:paraId="14ECAD2F" w14:textId="17ED795B" w:rsidR="007F1552" w:rsidRPr="003B6698" w:rsidRDefault="007F1552" w:rsidP="00956A52">
      <w:pPr>
        <w:pStyle w:val="ListBullet"/>
        <w:numPr>
          <w:ilvl w:val="0"/>
          <w:numId w:val="0"/>
        </w:numPr>
        <w:spacing w:before="0" w:after="0" w:line="240" w:lineRule="auto"/>
        <w:ind w:left="340" w:hanging="340"/>
        <w:rPr>
          <w:i/>
          <w:color w:val="FF0000"/>
          <w:szCs w:val="22"/>
        </w:rPr>
      </w:pPr>
      <w:r w:rsidRPr="003B6698">
        <w:rPr>
          <w:i/>
          <w:color w:val="FF0000"/>
          <w:szCs w:val="22"/>
        </w:rPr>
        <w:t>[</w:t>
      </w:r>
      <w:r w:rsidR="00351324">
        <w:rPr>
          <w:i/>
          <w:color w:val="FF0000"/>
          <w:szCs w:val="22"/>
        </w:rPr>
        <w:t>E</w:t>
      </w:r>
      <w:r w:rsidR="00936CDC">
        <w:rPr>
          <w:i/>
          <w:color w:val="FF0000"/>
          <w:szCs w:val="22"/>
        </w:rPr>
        <w:t>elmi</w:t>
      </w:r>
      <w:r w:rsidR="00F24455">
        <w:rPr>
          <w:i/>
          <w:color w:val="FF0000"/>
          <w:szCs w:val="22"/>
        </w:rPr>
        <w:t>ne audiitor OÜ</w:t>
      </w:r>
      <w:r w:rsidR="009E1F5C">
        <w:rPr>
          <w:i/>
          <w:color w:val="FF0000"/>
          <w:szCs w:val="22"/>
        </w:rPr>
        <w:t xml:space="preserve">, </w:t>
      </w:r>
      <w:r w:rsidRPr="003B6698">
        <w:rPr>
          <w:i/>
          <w:color w:val="FF0000"/>
          <w:szCs w:val="22"/>
        </w:rPr>
        <w:t>partner</w:t>
      </w:r>
      <w:r w:rsidR="0056222F" w:rsidRPr="003B6698">
        <w:rPr>
          <w:i/>
          <w:color w:val="FF0000"/>
          <w:szCs w:val="22"/>
        </w:rPr>
        <w:t>]</w:t>
      </w:r>
    </w:p>
    <w:p w14:paraId="05C75E7E" w14:textId="77777777" w:rsidR="006873D8" w:rsidRPr="000A3A86" w:rsidRDefault="006873D8" w:rsidP="006873D8">
      <w:pPr>
        <w:pStyle w:val="Signature"/>
        <w:spacing w:line="260" w:lineRule="atLeast"/>
        <w:rPr>
          <w:color w:val="002060"/>
          <w:szCs w:val="22"/>
        </w:rPr>
      </w:pPr>
    </w:p>
    <w:p w14:paraId="4C80C73D" w14:textId="77777777" w:rsidR="006873D8" w:rsidRPr="000A3A86" w:rsidRDefault="006873D8" w:rsidP="006873D8">
      <w:pPr>
        <w:pStyle w:val="Signature"/>
        <w:spacing w:line="260" w:lineRule="atLeast"/>
        <w:rPr>
          <w:color w:val="002060"/>
          <w:szCs w:val="22"/>
        </w:rPr>
      </w:pPr>
    </w:p>
    <w:p w14:paraId="0368433C" w14:textId="77777777" w:rsidR="006873D8" w:rsidRPr="000A3A86" w:rsidRDefault="006873D8" w:rsidP="006873D8">
      <w:pPr>
        <w:pStyle w:val="Signature"/>
        <w:spacing w:line="260" w:lineRule="atLeast"/>
        <w:rPr>
          <w:color w:val="002060"/>
          <w:szCs w:val="22"/>
        </w:rPr>
      </w:pPr>
    </w:p>
    <w:p w14:paraId="56D0697A" w14:textId="77777777" w:rsidR="006141DC" w:rsidRDefault="006141DC" w:rsidP="006873D8">
      <w:pPr>
        <w:rPr>
          <w:rFonts w:ascii="Times New Roman" w:hAnsi="Times New Roman" w:cs="Times New Roman"/>
          <w:color w:val="002060"/>
        </w:rPr>
      </w:pPr>
    </w:p>
    <w:p w14:paraId="3B6D6E22" w14:textId="77777777" w:rsidR="008841BB" w:rsidRDefault="008841BB" w:rsidP="006873D8">
      <w:pPr>
        <w:rPr>
          <w:rFonts w:ascii="Times New Roman" w:hAnsi="Times New Roman" w:cs="Times New Roman"/>
          <w:color w:val="002060"/>
        </w:rPr>
      </w:pPr>
    </w:p>
    <w:p w14:paraId="1D64AB78" w14:textId="77777777" w:rsidR="008841BB" w:rsidRDefault="008841BB" w:rsidP="006873D8">
      <w:pPr>
        <w:rPr>
          <w:rFonts w:ascii="Times New Roman" w:hAnsi="Times New Roman" w:cs="Times New Roman"/>
          <w:color w:val="002060"/>
        </w:rPr>
      </w:pPr>
    </w:p>
    <w:p w14:paraId="01D0F3AD" w14:textId="77777777" w:rsidR="008841BB" w:rsidRDefault="008841BB" w:rsidP="006873D8">
      <w:pPr>
        <w:rPr>
          <w:rFonts w:ascii="Times New Roman" w:hAnsi="Times New Roman" w:cs="Times New Roman"/>
          <w:color w:val="002060"/>
        </w:rPr>
      </w:pPr>
    </w:p>
    <w:p w14:paraId="123BD5E9" w14:textId="31F9DE61" w:rsidR="00956A52" w:rsidRDefault="00956A52" w:rsidP="006873D8">
      <w:pPr>
        <w:rPr>
          <w:rFonts w:ascii="Times New Roman" w:hAnsi="Times New Roman" w:cs="Times New Roman"/>
          <w:color w:val="002060"/>
        </w:rPr>
      </w:pPr>
    </w:p>
    <w:p w14:paraId="787132E0" w14:textId="77777777" w:rsidR="00956A52" w:rsidRDefault="00956A52" w:rsidP="006873D8">
      <w:pPr>
        <w:rPr>
          <w:rFonts w:ascii="Times New Roman" w:hAnsi="Times New Roman" w:cs="Times New Roman"/>
          <w:color w:val="002060"/>
        </w:rPr>
      </w:pPr>
    </w:p>
    <w:p w14:paraId="51E800A1" w14:textId="29B9AA32" w:rsidR="006873D8" w:rsidRPr="000A3A86" w:rsidRDefault="006873D8" w:rsidP="006873D8">
      <w:pPr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>KINNITUS</w:t>
      </w:r>
    </w:p>
    <w:p w14:paraId="268FCF26" w14:textId="2D815EB8" w:rsidR="00E80079" w:rsidRPr="0069216E" w:rsidRDefault="00E80079" w:rsidP="00E80079">
      <w:pPr>
        <w:pStyle w:val="BodyText"/>
        <w:jc w:val="right"/>
        <w:rPr>
          <w:color w:val="002060"/>
          <w:szCs w:val="22"/>
        </w:rPr>
      </w:pPr>
      <w:r w:rsidRPr="0069216E">
        <w:rPr>
          <w:color w:val="002060"/>
          <w:szCs w:val="22"/>
        </w:rPr>
        <w:t>Kuup</w:t>
      </w:r>
      <w:r w:rsidR="0069216E" w:rsidRPr="0069216E">
        <w:rPr>
          <w:color w:val="002060"/>
          <w:szCs w:val="22"/>
        </w:rPr>
        <w:t>äev digiallkirjal</w:t>
      </w:r>
    </w:p>
    <w:p w14:paraId="4C6D044B" w14:textId="77777777" w:rsidR="006873D8" w:rsidRPr="000A3A86" w:rsidRDefault="006873D8" w:rsidP="006873D8">
      <w:pPr>
        <w:rPr>
          <w:rFonts w:ascii="Times New Roman" w:hAnsi="Times New Roman" w:cs="Times New Roman"/>
          <w:color w:val="002060"/>
        </w:rPr>
      </w:pPr>
    </w:p>
    <w:p w14:paraId="0D4A88FE" w14:textId="77777777" w:rsidR="006873D8" w:rsidRPr="000A3A86" w:rsidRDefault="006873D8" w:rsidP="006873D8">
      <w:pPr>
        <w:rPr>
          <w:rFonts w:ascii="Times New Roman" w:hAnsi="Times New Roman" w:cs="Times New Roman"/>
          <w:color w:val="002060"/>
        </w:rPr>
      </w:pPr>
    </w:p>
    <w:p w14:paraId="7F762048" w14:textId="120BF5BF" w:rsidR="006873D8" w:rsidRPr="000A3A86" w:rsidRDefault="006873D8" w:rsidP="005D0391">
      <w:pPr>
        <w:tabs>
          <w:tab w:val="left" w:pos="2820"/>
          <w:tab w:val="left" w:pos="5720"/>
          <w:tab w:val="decimal" w:pos="7780"/>
        </w:tabs>
        <w:jc w:val="both"/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>Käesolevaga kinnita</w:t>
      </w:r>
      <w:r w:rsidR="007E6965" w:rsidRPr="000A3A86">
        <w:rPr>
          <w:rFonts w:ascii="Times New Roman" w:hAnsi="Times New Roman" w:cs="Times New Roman"/>
          <w:color w:val="002060"/>
        </w:rPr>
        <w:t>n</w:t>
      </w:r>
      <w:r w:rsidRPr="000A3A86">
        <w:rPr>
          <w:rFonts w:ascii="Times New Roman" w:hAnsi="Times New Roman" w:cs="Times New Roman"/>
          <w:color w:val="002060"/>
        </w:rPr>
        <w:t xml:space="preserve">, et </w:t>
      </w:r>
      <w:r w:rsidR="005D0391" w:rsidRPr="000A3A86">
        <w:rPr>
          <w:rFonts w:ascii="Times New Roman" w:hAnsi="Times New Roman" w:cs="Times New Roman"/>
          <w:color w:val="002060"/>
        </w:rPr>
        <w:t>mõistan</w:t>
      </w:r>
      <w:r w:rsidRPr="000A3A86">
        <w:rPr>
          <w:rFonts w:ascii="Times New Roman" w:hAnsi="Times New Roman" w:cs="Times New Roman"/>
          <w:color w:val="002060"/>
        </w:rPr>
        <w:t xml:space="preserve"> </w:t>
      </w:r>
      <w:r w:rsidR="00177749">
        <w:rPr>
          <w:rFonts w:ascii="Times New Roman" w:hAnsi="Times New Roman" w:cs="Times New Roman"/>
          <w:color w:val="002060"/>
        </w:rPr>
        <w:t>t</w:t>
      </w:r>
      <w:r w:rsidRPr="000A3A86">
        <w:rPr>
          <w:rFonts w:ascii="Times New Roman" w:hAnsi="Times New Roman" w:cs="Times New Roman"/>
          <w:color w:val="002060"/>
        </w:rPr>
        <w:t>ingimus</w:t>
      </w:r>
      <w:r w:rsidR="005D0391" w:rsidRPr="000A3A86">
        <w:rPr>
          <w:rFonts w:ascii="Times New Roman" w:hAnsi="Times New Roman" w:cs="Times New Roman"/>
          <w:color w:val="002060"/>
        </w:rPr>
        <w:t>i</w:t>
      </w:r>
      <w:r w:rsidRPr="000A3A86">
        <w:rPr>
          <w:rFonts w:ascii="Times New Roman" w:hAnsi="Times New Roman" w:cs="Times New Roman"/>
          <w:color w:val="002060"/>
        </w:rPr>
        <w:t>, mida tuleb täita</w:t>
      </w:r>
      <w:r w:rsidR="005D0391" w:rsidRPr="000A3A86">
        <w:rPr>
          <w:rFonts w:ascii="Times New Roman" w:hAnsi="Times New Roman" w:cs="Times New Roman"/>
          <w:color w:val="002060"/>
        </w:rPr>
        <w:t xml:space="preserve"> saamaks</w:t>
      </w:r>
      <w:r w:rsidRPr="000A3A86">
        <w:rPr>
          <w:rFonts w:ascii="Times New Roman" w:hAnsi="Times New Roman" w:cs="Times New Roman"/>
          <w:color w:val="002060"/>
        </w:rPr>
        <w:t xml:space="preserve"> luba </w:t>
      </w:r>
      <w:r w:rsidR="003124B3">
        <w:rPr>
          <w:rFonts w:ascii="Times New Roman" w:hAnsi="Times New Roman" w:cs="Times New Roman"/>
          <w:color w:val="002060"/>
        </w:rPr>
        <w:t>infovahetuseks</w:t>
      </w:r>
      <w:r w:rsidR="000C2EA5">
        <w:rPr>
          <w:rFonts w:ascii="Times New Roman" w:hAnsi="Times New Roman" w:cs="Times New Roman"/>
          <w:color w:val="002060"/>
        </w:rPr>
        <w:t xml:space="preserve">, sh </w:t>
      </w:r>
      <w:r w:rsidR="00177749">
        <w:rPr>
          <w:rFonts w:ascii="Times New Roman" w:hAnsi="Times New Roman" w:cs="Times New Roman"/>
          <w:color w:val="002060"/>
        </w:rPr>
        <w:t>t</w:t>
      </w:r>
      <w:r w:rsidRPr="000A3A86">
        <w:rPr>
          <w:rFonts w:ascii="Times New Roman" w:hAnsi="Times New Roman" w:cs="Times New Roman"/>
          <w:color w:val="002060"/>
        </w:rPr>
        <w:t>ööpaberitega tutvumiseks ja nende kohta selgituste saamiseks, ning nõustu</w:t>
      </w:r>
      <w:r w:rsidR="00245B09" w:rsidRPr="000A3A86">
        <w:rPr>
          <w:rFonts w:ascii="Times New Roman" w:hAnsi="Times New Roman" w:cs="Times New Roman"/>
          <w:color w:val="002060"/>
        </w:rPr>
        <w:t>n</w:t>
      </w:r>
      <w:r w:rsidRPr="000A3A86">
        <w:rPr>
          <w:rFonts w:ascii="Times New Roman" w:hAnsi="Times New Roman" w:cs="Times New Roman"/>
          <w:color w:val="002060"/>
        </w:rPr>
        <w:t xml:space="preserve"> nimetatud </w:t>
      </w:r>
      <w:r w:rsidR="00177749">
        <w:rPr>
          <w:rFonts w:ascii="Times New Roman" w:hAnsi="Times New Roman" w:cs="Times New Roman"/>
          <w:color w:val="002060"/>
        </w:rPr>
        <w:t>t</w:t>
      </w:r>
      <w:r w:rsidRPr="000A3A86">
        <w:rPr>
          <w:rFonts w:ascii="Times New Roman" w:hAnsi="Times New Roman" w:cs="Times New Roman"/>
          <w:color w:val="002060"/>
        </w:rPr>
        <w:t>ingimustega.</w:t>
      </w:r>
    </w:p>
    <w:p w14:paraId="71C16A35" w14:textId="77777777" w:rsidR="006873D8" w:rsidRPr="000A3A86" w:rsidRDefault="006873D8" w:rsidP="006873D8">
      <w:pPr>
        <w:tabs>
          <w:tab w:val="left" w:pos="2820"/>
          <w:tab w:val="left" w:pos="5720"/>
          <w:tab w:val="decimal" w:pos="7780"/>
        </w:tabs>
        <w:rPr>
          <w:rFonts w:ascii="Times New Roman" w:hAnsi="Times New Roman" w:cs="Times New Roman"/>
          <w:color w:val="002060"/>
        </w:rPr>
      </w:pPr>
    </w:p>
    <w:p w14:paraId="24145D6E" w14:textId="77777777" w:rsidR="006873D8" w:rsidRPr="000A3A86" w:rsidRDefault="006873D8" w:rsidP="006873D8">
      <w:pPr>
        <w:tabs>
          <w:tab w:val="left" w:pos="2820"/>
          <w:tab w:val="left" w:pos="5720"/>
          <w:tab w:val="decimal" w:pos="7780"/>
        </w:tabs>
        <w:rPr>
          <w:rFonts w:ascii="Times New Roman" w:hAnsi="Times New Roman" w:cs="Times New Roman"/>
          <w:color w:val="002060"/>
        </w:rPr>
      </w:pPr>
    </w:p>
    <w:p w14:paraId="3C510746" w14:textId="77777777" w:rsidR="006873D8" w:rsidRPr="000A3A86" w:rsidRDefault="006873D8" w:rsidP="006873D8">
      <w:pPr>
        <w:tabs>
          <w:tab w:val="left" w:pos="2820"/>
          <w:tab w:val="left" w:pos="5720"/>
          <w:tab w:val="decimal" w:pos="7780"/>
        </w:tabs>
        <w:rPr>
          <w:rFonts w:ascii="Times New Roman" w:hAnsi="Times New Roman" w:cs="Times New Roman"/>
          <w:color w:val="002060"/>
        </w:rPr>
      </w:pPr>
    </w:p>
    <w:p w14:paraId="492B3366" w14:textId="77777777" w:rsidR="00245B09" w:rsidRPr="000A3A86" w:rsidRDefault="00245B09" w:rsidP="00245B09">
      <w:pPr>
        <w:tabs>
          <w:tab w:val="left" w:pos="2820"/>
          <w:tab w:val="left" w:pos="5720"/>
          <w:tab w:val="decimal" w:pos="7780"/>
        </w:tabs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>Lugupidamisega,</w:t>
      </w:r>
    </w:p>
    <w:p w14:paraId="5CA6DF30" w14:textId="77777777" w:rsidR="000A3A86" w:rsidRPr="000A3A86" w:rsidRDefault="000A3A86" w:rsidP="00245B09">
      <w:pPr>
        <w:tabs>
          <w:tab w:val="left" w:pos="2820"/>
          <w:tab w:val="left" w:pos="5720"/>
          <w:tab w:val="decimal" w:pos="7780"/>
        </w:tabs>
        <w:rPr>
          <w:rFonts w:ascii="Times New Roman" w:hAnsi="Times New Roman" w:cs="Times New Roman"/>
          <w:color w:val="002060"/>
        </w:rPr>
      </w:pPr>
    </w:p>
    <w:p w14:paraId="03A9E307" w14:textId="77777777" w:rsidR="00245B09" w:rsidRPr="000A3A86" w:rsidRDefault="00245B09" w:rsidP="00245B09">
      <w:pPr>
        <w:tabs>
          <w:tab w:val="left" w:pos="2820"/>
          <w:tab w:val="left" w:pos="5720"/>
          <w:tab w:val="decimal" w:pos="7780"/>
        </w:tabs>
        <w:rPr>
          <w:rFonts w:ascii="Times New Roman" w:hAnsi="Times New Roman" w:cs="Times New Roman"/>
          <w:color w:val="002060"/>
        </w:rPr>
      </w:pPr>
      <w:r w:rsidRPr="000A3A86">
        <w:rPr>
          <w:rFonts w:ascii="Times New Roman" w:hAnsi="Times New Roman" w:cs="Times New Roman"/>
          <w:color w:val="002060"/>
        </w:rPr>
        <w:t>/digiallkirjastatud/</w:t>
      </w:r>
    </w:p>
    <w:p w14:paraId="277725A3" w14:textId="77777777" w:rsidR="00245B09" w:rsidRPr="003B6698" w:rsidRDefault="00245B09" w:rsidP="00956A52">
      <w:pPr>
        <w:tabs>
          <w:tab w:val="left" w:pos="2820"/>
          <w:tab w:val="left" w:pos="5720"/>
          <w:tab w:val="decimal" w:pos="7780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3B6698">
        <w:rPr>
          <w:rFonts w:ascii="Times New Roman" w:hAnsi="Times New Roman" w:cs="Times New Roman"/>
          <w:color w:val="FF0000"/>
        </w:rPr>
        <w:t>[Nimi]</w:t>
      </w:r>
    </w:p>
    <w:p w14:paraId="0B90D8C2" w14:textId="2D34B165" w:rsidR="006873D8" w:rsidRPr="003B6698" w:rsidRDefault="00245B09" w:rsidP="00956A52">
      <w:pPr>
        <w:tabs>
          <w:tab w:val="left" w:pos="2820"/>
          <w:tab w:val="left" w:pos="5720"/>
          <w:tab w:val="decimal" w:pos="7780"/>
        </w:tabs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  <w:r w:rsidRPr="003B6698">
        <w:rPr>
          <w:rFonts w:ascii="Times New Roman" w:hAnsi="Times New Roman" w:cs="Times New Roman"/>
          <w:i/>
          <w:iCs/>
          <w:color w:val="FF0000"/>
        </w:rPr>
        <w:t>[</w:t>
      </w:r>
      <w:r w:rsidR="003E43B2">
        <w:rPr>
          <w:rFonts w:ascii="Times New Roman" w:hAnsi="Times New Roman" w:cs="Times New Roman"/>
          <w:i/>
          <w:iCs/>
          <w:color w:val="FF0000"/>
        </w:rPr>
        <w:t>Praegune</w:t>
      </w:r>
      <w:r w:rsidR="00EA3EDD">
        <w:rPr>
          <w:rFonts w:ascii="Times New Roman" w:hAnsi="Times New Roman" w:cs="Times New Roman"/>
          <w:i/>
          <w:iCs/>
          <w:color w:val="FF0000"/>
        </w:rPr>
        <w:t xml:space="preserve"> audiitor OÜ</w:t>
      </w:r>
      <w:r w:rsidR="00276A54">
        <w:rPr>
          <w:rFonts w:ascii="Times New Roman" w:hAnsi="Times New Roman" w:cs="Times New Roman"/>
          <w:i/>
          <w:iCs/>
          <w:color w:val="FF0000"/>
        </w:rPr>
        <w:t xml:space="preserve">, </w:t>
      </w:r>
      <w:r w:rsidRPr="003B6698">
        <w:rPr>
          <w:rFonts w:ascii="Times New Roman" w:hAnsi="Times New Roman" w:cs="Times New Roman"/>
          <w:i/>
          <w:iCs/>
          <w:color w:val="FF0000"/>
        </w:rPr>
        <w:t>partner]</w:t>
      </w:r>
    </w:p>
    <w:p w14:paraId="4ED83329" w14:textId="77777777" w:rsidR="006873D8" w:rsidRPr="000933BC" w:rsidRDefault="006873D8" w:rsidP="006873D8">
      <w:pPr>
        <w:tabs>
          <w:tab w:val="left" w:pos="3969"/>
          <w:tab w:val="left" w:pos="5103"/>
          <w:tab w:val="left" w:pos="6237"/>
        </w:tabs>
        <w:rPr>
          <w:rFonts w:ascii="Arial" w:hAnsi="Arial" w:cs="Arial"/>
          <w:color w:val="002060"/>
          <w:sz w:val="20"/>
          <w:szCs w:val="20"/>
        </w:rPr>
      </w:pPr>
      <w:r w:rsidRPr="000A3A86">
        <w:rPr>
          <w:rFonts w:ascii="Times New Roman" w:hAnsi="Times New Roman" w:cs="Times New Roman"/>
          <w:color w:val="002060"/>
        </w:rPr>
        <w:tab/>
      </w:r>
      <w:r w:rsidRPr="000A3A86">
        <w:rPr>
          <w:rFonts w:ascii="Times New Roman" w:hAnsi="Times New Roman" w:cs="Times New Roman"/>
          <w:color w:val="002060"/>
        </w:rPr>
        <w:tab/>
      </w:r>
      <w:r w:rsidRPr="000A3A86">
        <w:rPr>
          <w:rFonts w:ascii="Times New Roman" w:hAnsi="Times New Roman" w:cs="Times New Roman"/>
          <w:color w:val="002060"/>
        </w:rPr>
        <w:tab/>
      </w:r>
      <w:r w:rsidRPr="000933BC">
        <w:rPr>
          <w:rFonts w:ascii="Arial" w:hAnsi="Arial" w:cs="Arial"/>
          <w:color w:val="002060"/>
          <w:sz w:val="20"/>
          <w:szCs w:val="20"/>
        </w:rPr>
        <w:tab/>
      </w:r>
      <w:r w:rsidRPr="000933BC">
        <w:rPr>
          <w:rFonts w:ascii="Arial" w:hAnsi="Arial" w:cs="Arial"/>
          <w:color w:val="002060"/>
          <w:sz w:val="20"/>
          <w:szCs w:val="20"/>
        </w:rPr>
        <w:tab/>
      </w:r>
    </w:p>
    <w:p w14:paraId="572F9DEF" w14:textId="0BF87A2B" w:rsidR="006873D8" w:rsidRPr="000933BC" w:rsidRDefault="006873D8" w:rsidP="006873D8">
      <w:pPr>
        <w:pStyle w:val="Signature"/>
        <w:tabs>
          <w:tab w:val="left" w:pos="3969"/>
          <w:tab w:val="left" w:pos="5103"/>
          <w:tab w:val="left" w:pos="6237"/>
        </w:tabs>
        <w:spacing w:line="260" w:lineRule="atLeast"/>
        <w:rPr>
          <w:rFonts w:ascii="Arial" w:hAnsi="Arial" w:cs="Arial"/>
          <w:color w:val="002060"/>
          <w:sz w:val="20"/>
          <w:u w:val="single"/>
        </w:rPr>
      </w:pPr>
      <w:r w:rsidRPr="000933BC">
        <w:rPr>
          <w:rFonts w:ascii="Arial" w:hAnsi="Arial" w:cs="Arial"/>
          <w:color w:val="002060"/>
          <w:sz w:val="20"/>
        </w:rPr>
        <w:tab/>
      </w:r>
      <w:r w:rsidRPr="000933BC">
        <w:rPr>
          <w:rFonts w:ascii="Arial" w:hAnsi="Arial" w:cs="Arial"/>
          <w:color w:val="002060"/>
          <w:sz w:val="20"/>
        </w:rPr>
        <w:tab/>
      </w:r>
    </w:p>
    <w:p w14:paraId="58CAC532" w14:textId="02BA1275" w:rsidR="006873D8" w:rsidRPr="000933BC" w:rsidRDefault="006873D8" w:rsidP="006873D8">
      <w:pPr>
        <w:pStyle w:val="Signature"/>
        <w:spacing w:line="260" w:lineRule="atLeast"/>
        <w:rPr>
          <w:rFonts w:ascii="Arial" w:hAnsi="Arial" w:cs="Arial"/>
          <w:color w:val="002060"/>
          <w:sz w:val="20"/>
        </w:rPr>
      </w:pPr>
      <w:r w:rsidRPr="000933BC">
        <w:rPr>
          <w:rFonts w:ascii="Arial" w:hAnsi="Arial" w:cs="Arial"/>
          <w:color w:val="002060"/>
          <w:sz w:val="20"/>
        </w:rPr>
        <w:fldChar w:fldCharType="begin"/>
      </w:r>
      <w:r w:rsidRPr="000933BC">
        <w:rPr>
          <w:rFonts w:ascii="Arial" w:hAnsi="Arial" w:cs="Arial"/>
          <w:color w:val="002060"/>
          <w:sz w:val="20"/>
        </w:rPr>
        <w:instrText xml:space="preserve"> if </w:instrText>
      </w:r>
      <w:r w:rsidRPr="000933BC">
        <w:rPr>
          <w:rFonts w:ascii="Arial" w:hAnsi="Arial" w:cs="Arial"/>
          <w:color w:val="002060"/>
          <w:sz w:val="20"/>
        </w:rPr>
        <w:fldChar w:fldCharType="begin"/>
      </w:r>
      <w:r w:rsidRPr="000933BC">
        <w:rPr>
          <w:rFonts w:ascii="Arial" w:hAnsi="Arial" w:cs="Arial"/>
          <w:color w:val="002060"/>
          <w:sz w:val="20"/>
        </w:rPr>
        <w:instrText xml:space="preserve"> DocProperty KISencl </w:instrText>
      </w:r>
      <w:r w:rsidRPr="000933BC">
        <w:rPr>
          <w:rFonts w:ascii="Arial" w:hAnsi="Arial" w:cs="Arial"/>
          <w:color w:val="002060"/>
          <w:sz w:val="20"/>
        </w:rPr>
        <w:fldChar w:fldCharType="end"/>
      </w:r>
      <w:r w:rsidRPr="000933BC">
        <w:rPr>
          <w:rFonts w:ascii="Arial" w:hAnsi="Arial" w:cs="Arial"/>
          <w:color w:val="002060"/>
          <w:sz w:val="20"/>
        </w:rPr>
        <w:instrText xml:space="preserve"> &lt;&gt; "" "</w:instrText>
      </w:r>
      <w:r w:rsidRPr="000933BC">
        <w:rPr>
          <w:rFonts w:ascii="Arial" w:hAnsi="Arial" w:cs="Arial"/>
          <w:color w:val="002060"/>
          <w:sz w:val="20"/>
        </w:rPr>
        <w:fldChar w:fldCharType="end"/>
      </w:r>
    </w:p>
    <w:p w14:paraId="75FBF42A" w14:textId="77777777" w:rsidR="006873D8" w:rsidRPr="000933BC" w:rsidRDefault="006873D8" w:rsidP="006873D8">
      <w:pPr>
        <w:pStyle w:val="Signature"/>
        <w:spacing w:line="260" w:lineRule="atLeast"/>
        <w:rPr>
          <w:rFonts w:ascii="Arial" w:hAnsi="Arial" w:cs="Arial"/>
          <w:color w:val="002060"/>
          <w:sz w:val="20"/>
        </w:rPr>
      </w:pPr>
    </w:p>
    <w:p w14:paraId="7DD38CF7" w14:textId="50C624A6" w:rsidR="006E0870" w:rsidRPr="000933BC" w:rsidRDefault="00C643D6" w:rsidP="00C643D6">
      <w:pPr>
        <w:pStyle w:val="Heading1"/>
        <w:rPr>
          <w:rFonts w:ascii="Arial" w:hAnsi="Arial" w:cs="Arial"/>
          <w:color w:val="002060"/>
          <w:sz w:val="20"/>
          <w:szCs w:val="20"/>
          <w:lang w:val="en-US"/>
        </w:rPr>
      </w:pPr>
      <w:r w:rsidRPr="000933BC">
        <w:rPr>
          <w:rFonts w:ascii="Arial" w:hAnsi="Arial" w:cs="Arial"/>
          <w:color w:val="002060"/>
          <w:sz w:val="20"/>
          <w:szCs w:val="20"/>
          <w:lang w:val="en-US"/>
        </w:rPr>
        <w:br w:type="page"/>
      </w:r>
    </w:p>
    <w:p w14:paraId="64158D66" w14:textId="77777777" w:rsidR="002054E1" w:rsidRDefault="002054E1" w:rsidP="002054E1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bCs/>
          <w:color w:val="002060"/>
          <w:lang w:val="en-US"/>
        </w:rPr>
      </w:pPr>
    </w:p>
    <w:p w14:paraId="138439EE" w14:textId="375F74EE" w:rsidR="00C643D6" w:rsidRPr="001E21F8" w:rsidRDefault="006E1AA0" w:rsidP="002054E1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bCs/>
          <w:color w:val="002060"/>
          <w:lang w:val="en-US"/>
        </w:rPr>
      </w:pPr>
      <w:bookmarkStart w:id="12" w:name="_Toc39424552"/>
      <w:r w:rsidRPr="001E21F8">
        <w:rPr>
          <w:rFonts w:ascii="Times New Roman" w:hAnsi="Times New Roman" w:cs="Times New Roman"/>
          <w:b/>
          <w:bCs/>
          <w:color w:val="002060"/>
          <w:lang w:val="en-US"/>
        </w:rPr>
        <w:t xml:space="preserve">Lisa 3. </w:t>
      </w:r>
      <w:proofErr w:type="spellStart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>Eelmisele</w:t>
      </w:r>
      <w:proofErr w:type="spellEnd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>audiitorile</w:t>
      </w:r>
      <w:proofErr w:type="spellEnd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>esitatavate</w:t>
      </w:r>
      <w:proofErr w:type="spellEnd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>küsimuste</w:t>
      </w:r>
      <w:proofErr w:type="spellEnd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 xml:space="preserve"> </w:t>
      </w:r>
      <w:proofErr w:type="spellStart"/>
      <w:r w:rsidR="00407AFC">
        <w:rPr>
          <w:rFonts w:ascii="Times New Roman" w:hAnsi="Times New Roman" w:cs="Times New Roman"/>
          <w:b/>
          <w:bCs/>
          <w:color w:val="002060"/>
          <w:lang w:val="en-US"/>
        </w:rPr>
        <w:t>näidisnimekiri</w:t>
      </w:r>
      <w:bookmarkEnd w:id="12"/>
      <w:proofErr w:type="spellEnd"/>
    </w:p>
    <w:p w14:paraId="61B36BF7" w14:textId="77777777" w:rsidR="00B47492" w:rsidRDefault="00B47492" w:rsidP="00B47492">
      <w:pPr>
        <w:spacing w:after="0" w:line="240" w:lineRule="auto"/>
        <w:rPr>
          <w:rFonts w:ascii="Times New Roman" w:hAnsi="Times New Roman" w:cs="Times New Roman"/>
          <w:color w:val="002060"/>
          <w:lang w:eastAsia="de-DE"/>
        </w:rPr>
      </w:pPr>
    </w:p>
    <w:p w14:paraId="52AF296A" w14:textId="0689D604" w:rsidR="00C643D6" w:rsidRPr="009941C1" w:rsidRDefault="00E86B08" w:rsidP="0012665E">
      <w:pPr>
        <w:spacing w:after="0" w:line="240" w:lineRule="auto"/>
        <w:jc w:val="both"/>
        <w:rPr>
          <w:rFonts w:ascii="Times New Roman" w:hAnsi="Times New Roman" w:cs="Times New Roman"/>
          <w:color w:val="002060"/>
          <w:lang w:eastAsia="de-DE"/>
        </w:rPr>
      </w:pPr>
      <w:r w:rsidRPr="00E86B08">
        <w:rPr>
          <w:rFonts w:ascii="Times New Roman" w:hAnsi="Times New Roman" w:cs="Times New Roman"/>
          <w:b/>
          <w:bCs/>
          <w:color w:val="002060"/>
          <w:lang w:eastAsia="de-DE"/>
        </w:rPr>
        <w:t>Eesmärk:</w:t>
      </w:r>
      <w:r>
        <w:rPr>
          <w:rFonts w:ascii="Times New Roman" w:hAnsi="Times New Roman" w:cs="Times New Roman"/>
          <w:color w:val="002060"/>
          <w:lang w:eastAsia="de-DE"/>
        </w:rPr>
        <w:t xml:space="preserve"> p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 xml:space="preserve">öördume Teie kui eelmise audiitori poole seoses </w:t>
      </w:r>
      <w:r w:rsidR="00B6000C" w:rsidRPr="003B6698">
        <w:rPr>
          <w:rFonts w:ascii="Times New Roman" w:hAnsi="Times New Roman" w:cs="Times New Roman"/>
          <w:color w:val="FF0000"/>
          <w:lang w:eastAsia="de-DE"/>
        </w:rPr>
        <w:t xml:space="preserve">[Klient </w:t>
      </w:r>
      <w:r w:rsidR="00351324">
        <w:rPr>
          <w:rFonts w:ascii="Times New Roman" w:hAnsi="Times New Roman" w:cs="Times New Roman"/>
          <w:color w:val="FF0000"/>
          <w:lang w:eastAsia="de-DE"/>
        </w:rPr>
        <w:t>OÜ</w:t>
      </w:r>
      <w:r w:rsidR="00B6000C" w:rsidRPr="003B6698">
        <w:rPr>
          <w:rFonts w:ascii="Times New Roman" w:hAnsi="Times New Roman" w:cs="Times New Roman"/>
          <w:color w:val="FF0000"/>
          <w:lang w:eastAsia="de-DE"/>
        </w:rPr>
        <w:t xml:space="preserve">] 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 xml:space="preserve">(edaspidi nimetatud „klient“) </w:t>
      </w:r>
      <w:r w:rsidR="00CF3A05" w:rsidRPr="003B6698">
        <w:rPr>
          <w:rFonts w:ascii="Times New Roman" w:hAnsi="Times New Roman" w:cs="Times New Roman"/>
          <w:color w:val="FF0000"/>
          <w:lang w:eastAsia="de-DE"/>
        </w:rPr>
        <w:t>[</w:t>
      </w:r>
      <w:r w:rsidR="002750A0" w:rsidRPr="003B6698">
        <w:rPr>
          <w:rFonts w:ascii="Times New Roman" w:hAnsi="Times New Roman" w:cs="Times New Roman"/>
          <w:color w:val="FF0000"/>
          <w:lang w:eastAsia="de-DE"/>
        </w:rPr>
        <w:t>2019.</w:t>
      </w:r>
      <w:r w:rsidR="00CF3A05" w:rsidRPr="003B6698">
        <w:rPr>
          <w:rFonts w:ascii="Times New Roman" w:hAnsi="Times New Roman" w:cs="Times New Roman"/>
          <w:color w:val="FF0000"/>
          <w:lang w:eastAsia="de-DE"/>
        </w:rPr>
        <w:t>]</w:t>
      </w:r>
      <w:r w:rsidR="00B47492" w:rsidRPr="003B6698">
        <w:rPr>
          <w:rFonts w:ascii="Times New Roman" w:hAnsi="Times New Roman" w:cs="Times New Roman"/>
          <w:color w:val="FF0000"/>
          <w:lang w:eastAsia="de-DE"/>
        </w:rPr>
        <w:t xml:space="preserve"> 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>aasta majandusaasta aruande</w:t>
      </w:r>
      <w:r w:rsidR="00FD1FC7">
        <w:rPr>
          <w:rFonts w:ascii="Times New Roman" w:hAnsi="Times New Roman" w:cs="Times New Roman"/>
          <w:color w:val="002060"/>
          <w:lang w:eastAsia="de-DE"/>
        </w:rPr>
        <w:t xml:space="preserve"> audiitorkontrolliga </w:t>
      </w:r>
      <w:r w:rsidR="00270C9D">
        <w:rPr>
          <w:rFonts w:ascii="Times New Roman" w:hAnsi="Times New Roman" w:cs="Times New Roman"/>
          <w:color w:val="002060"/>
          <w:lang w:eastAsia="de-DE"/>
        </w:rPr>
        <w:t xml:space="preserve">ja palume vastata 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>järgmiste</w:t>
      </w:r>
      <w:r w:rsidR="00270C9D">
        <w:rPr>
          <w:rFonts w:ascii="Times New Roman" w:hAnsi="Times New Roman" w:cs="Times New Roman"/>
          <w:color w:val="002060"/>
          <w:lang w:eastAsia="de-DE"/>
        </w:rPr>
        <w:t>le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 xml:space="preserve"> </w:t>
      </w:r>
      <w:r w:rsidR="00270C9D" w:rsidRPr="003B6698">
        <w:rPr>
          <w:rFonts w:ascii="Times New Roman" w:hAnsi="Times New Roman" w:cs="Times New Roman"/>
          <w:color w:val="FF0000"/>
          <w:lang w:eastAsia="de-DE"/>
        </w:rPr>
        <w:t>[</w:t>
      </w:r>
      <w:r w:rsidR="00B47492" w:rsidRPr="003B6698">
        <w:rPr>
          <w:rFonts w:ascii="Times New Roman" w:hAnsi="Times New Roman" w:cs="Times New Roman"/>
          <w:color w:val="FF0000"/>
          <w:lang w:eastAsia="de-DE"/>
        </w:rPr>
        <w:t>2018.</w:t>
      </w:r>
      <w:r w:rsidR="005911DC" w:rsidRPr="003B6698">
        <w:rPr>
          <w:rFonts w:ascii="Times New Roman" w:hAnsi="Times New Roman" w:cs="Times New Roman"/>
          <w:color w:val="FF0000"/>
          <w:lang w:eastAsia="de-DE"/>
        </w:rPr>
        <w:t>]</w:t>
      </w:r>
      <w:r w:rsidR="00537178">
        <w:rPr>
          <w:rFonts w:ascii="Times New Roman" w:hAnsi="Times New Roman" w:cs="Times New Roman"/>
          <w:color w:val="FF0000"/>
          <w:lang w:eastAsia="de-DE"/>
        </w:rPr>
        <w:t xml:space="preserve"> 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 xml:space="preserve">aasta majandusaasta </w:t>
      </w:r>
      <w:r w:rsidR="005911DC">
        <w:rPr>
          <w:rFonts w:ascii="Times New Roman" w:hAnsi="Times New Roman" w:cs="Times New Roman"/>
          <w:color w:val="002060"/>
          <w:lang w:eastAsia="de-DE"/>
        </w:rPr>
        <w:t xml:space="preserve">aruande </w:t>
      </w:r>
      <w:r w:rsidR="005911DC" w:rsidRPr="003B6698">
        <w:rPr>
          <w:rFonts w:ascii="Times New Roman" w:hAnsi="Times New Roman" w:cs="Times New Roman"/>
          <w:color w:val="FF0000"/>
          <w:lang w:eastAsia="de-DE"/>
        </w:rPr>
        <w:t>[</w:t>
      </w:r>
      <w:r w:rsidR="00270C9D" w:rsidRPr="003B6698">
        <w:rPr>
          <w:rFonts w:ascii="Times New Roman" w:hAnsi="Times New Roman" w:cs="Times New Roman"/>
          <w:color w:val="FF0000"/>
          <w:lang w:eastAsia="de-DE"/>
        </w:rPr>
        <w:t xml:space="preserve">auditit / </w:t>
      </w:r>
      <w:r w:rsidR="00B47492" w:rsidRPr="003B6698">
        <w:rPr>
          <w:rFonts w:ascii="Times New Roman" w:hAnsi="Times New Roman" w:cs="Times New Roman"/>
          <w:color w:val="FF0000"/>
          <w:lang w:eastAsia="de-DE"/>
        </w:rPr>
        <w:t>ülevaatust</w:t>
      </w:r>
      <w:r w:rsidR="005911DC" w:rsidRPr="003B6698">
        <w:rPr>
          <w:rFonts w:ascii="Times New Roman" w:hAnsi="Times New Roman" w:cs="Times New Roman"/>
          <w:color w:val="FF0000"/>
          <w:lang w:eastAsia="de-DE"/>
        </w:rPr>
        <w:t>]</w:t>
      </w:r>
      <w:r w:rsidR="00B47492" w:rsidRPr="003B6698">
        <w:rPr>
          <w:rFonts w:ascii="Times New Roman" w:hAnsi="Times New Roman" w:cs="Times New Roman"/>
          <w:color w:val="FF0000"/>
          <w:lang w:eastAsia="de-DE"/>
        </w:rPr>
        <w:t xml:space="preserve"> 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>puudutavate</w:t>
      </w:r>
      <w:r w:rsidR="005911DC">
        <w:rPr>
          <w:rFonts w:ascii="Times New Roman" w:hAnsi="Times New Roman" w:cs="Times New Roman"/>
          <w:color w:val="002060"/>
          <w:lang w:eastAsia="de-DE"/>
        </w:rPr>
        <w:t>le</w:t>
      </w:r>
      <w:r w:rsidR="00B47492" w:rsidRPr="00B47492">
        <w:rPr>
          <w:rFonts w:ascii="Times New Roman" w:hAnsi="Times New Roman" w:cs="Times New Roman"/>
          <w:color w:val="002060"/>
          <w:lang w:eastAsia="de-DE"/>
        </w:rPr>
        <w:t xml:space="preserve"> küsimuste</w:t>
      </w:r>
      <w:r w:rsidR="00270C9D">
        <w:rPr>
          <w:rFonts w:ascii="Times New Roman" w:hAnsi="Times New Roman" w:cs="Times New Roman"/>
          <w:color w:val="002060"/>
          <w:lang w:eastAsia="de-DE"/>
        </w:rPr>
        <w:t>le</w:t>
      </w:r>
      <w:r w:rsidR="00DF686F">
        <w:rPr>
          <w:rFonts w:ascii="Times New Roman" w:hAnsi="Times New Roman" w:cs="Times New Roman"/>
          <w:color w:val="002060"/>
          <w:lang w:eastAsia="de-DE"/>
        </w:rPr>
        <w:t xml:space="preserve"> eesmärgiga </w:t>
      </w:r>
      <w:r w:rsidR="00DF686F" w:rsidRPr="00DF686F">
        <w:rPr>
          <w:rFonts w:ascii="Times New Roman" w:hAnsi="Times New Roman" w:cs="Times New Roman"/>
          <w:color w:val="002060"/>
          <w:lang w:eastAsia="de-DE"/>
        </w:rPr>
        <w:t xml:space="preserve">koguda piisav asjakohane tõendusmaterjal selle kohta, </w:t>
      </w:r>
      <w:r w:rsidR="00DF686F">
        <w:rPr>
          <w:rFonts w:ascii="Times New Roman" w:hAnsi="Times New Roman" w:cs="Times New Roman"/>
          <w:color w:val="002060"/>
          <w:lang w:eastAsia="de-DE"/>
        </w:rPr>
        <w:t xml:space="preserve">et </w:t>
      </w:r>
      <w:r w:rsidR="00DF686F" w:rsidRPr="00DF686F">
        <w:rPr>
          <w:rFonts w:ascii="Times New Roman" w:hAnsi="Times New Roman" w:cs="Times New Roman"/>
          <w:color w:val="002060"/>
          <w:lang w:eastAsia="de-DE"/>
        </w:rPr>
        <w:t xml:space="preserve">algsaldod </w:t>
      </w:r>
      <w:r w:rsidR="009941C1">
        <w:rPr>
          <w:rFonts w:ascii="Times New Roman" w:hAnsi="Times New Roman" w:cs="Times New Roman"/>
          <w:color w:val="002060"/>
          <w:lang w:eastAsia="de-DE"/>
        </w:rPr>
        <w:t xml:space="preserve">ei </w:t>
      </w:r>
      <w:r w:rsidR="00DF686F" w:rsidRPr="00DF686F">
        <w:rPr>
          <w:rFonts w:ascii="Times New Roman" w:hAnsi="Times New Roman" w:cs="Times New Roman"/>
          <w:color w:val="002060"/>
          <w:lang w:eastAsia="de-DE"/>
        </w:rPr>
        <w:t>sisalda väärkajastamisi, mis mõjutavad oluliselt käesoleva perioodi</w:t>
      </w:r>
      <w:r w:rsidR="009941C1">
        <w:rPr>
          <w:rFonts w:ascii="Times New Roman" w:hAnsi="Times New Roman" w:cs="Times New Roman"/>
          <w:color w:val="002060"/>
          <w:lang w:eastAsia="de-DE"/>
        </w:rPr>
        <w:t xml:space="preserve"> </w:t>
      </w:r>
      <w:r w:rsidR="00DF686F" w:rsidRPr="00DF686F">
        <w:rPr>
          <w:rFonts w:ascii="Times New Roman" w:hAnsi="Times New Roman" w:cs="Times New Roman"/>
          <w:color w:val="002060"/>
          <w:lang w:eastAsia="de-DE"/>
        </w:rPr>
        <w:t>finantsaruandeid</w:t>
      </w:r>
      <w:r w:rsidR="0012665E">
        <w:rPr>
          <w:rFonts w:ascii="Times New Roman" w:hAnsi="Times New Roman" w:cs="Times New Roman"/>
          <w:color w:val="002060"/>
          <w:lang w:eastAsia="de-DE"/>
        </w:rPr>
        <w:t xml:space="preserve"> ning</w:t>
      </w:r>
      <w:r w:rsidR="00B86C1B" w:rsidRPr="00B86C1B">
        <w:t xml:space="preserve"> </w:t>
      </w:r>
      <w:r w:rsidR="00FD2CE6">
        <w:rPr>
          <w:rFonts w:ascii="Times New Roman" w:hAnsi="Times New Roman" w:cs="Times New Roman"/>
          <w:color w:val="002060"/>
          <w:lang w:eastAsia="de-DE"/>
        </w:rPr>
        <w:t>veendu</w:t>
      </w:r>
      <w:r w:rsidR="009838FE">
        <w:rPr>
          <w:rFonts w:ascii="Times New Roman" w:hAnsi="Times New Roman" w:cs="Times New Roman"/>
          <w:color w:val="002060"/>
          <w:lang w:eastAsia="de-DE"/>
        </w:rPr>
        <w:t>da</w:t>
      </w:r>
      <w:r w:rsidR="00FD2CE6">
        <w:rPr>
          <w:rFonts w:ascii="Times New Roman" w:hAnsi="Times New Roman" w:cs="Times New Roman"/>
          <w:color w:val="002060"/>
          <w:lang w:eastAsia="de-DE"/>
        </w:rPr>
        <w:t>, et</w:t>
      </w:r>
      <w:r w:rsidR="00B86C1B" w:rsidRPr="00B86C1B">
        <w:rPr>
          <w:rFonts w:ascii="Times New Roman" w:hAnsi="Times New Roman" w:cs="Times New Roman"/>
          <w:color w:val="002060"/>
          <w:lang w:eastAsia="de-DE"/>
        </w:rPr>
        <w:t xml:space="preserve"> kasutatud asjakohaseid arvestuspoliitikaid on rakendatud</w:t>
      </w:r>
      <w:r w:rsidR="0012665E">
        <w:rPr>
          <w:rFonts w:ascii="Times New Roman" w:hAnsi="Times New Roman" w:cs="Times New Roman"/>
          <w:color w:val="002060"/>
          <w:lang w:eastAsia="de-DE"/>
        </w:rPr>
        <w:t xml:space="preserve"> </w:t>
      </w:r>
      <w:r w:rsidR="00B86C1B" w:rsidRPr="00B86C1B">
        <w:rPr>
          <w:rFonts w:ascii="Times New Roman" w:hAnsi="Times New Roman" w:cs="Times New Roman"/>
          <w:color w:val="002060"/>
          <w:lang w:eastAsia="de-DE"/>
        </w:rPr>
        <w:t>järjepidevalt käesoleva perioodi finantsaruannetes või nendes tehtud muudatusi on</w:t>
      </w:r>
      <w:r w:rsidR="0012665E">
        <w:rPr>
          <w:rFonts w:ascii="Times New Roman" w:hAnsi="Times New Roman" w:cs="Times New Roman"/>
          <w:color w:val="002060"/>
          <w:lang w:eastAsia="de-DE"/>
        </w:rPr>
        <w:t xml:space="preserve"> </w:t>
      </w:r>
      <w:r w:rsidR="00B86C1B" w:rsidRPr="00B86C1B">
        <w:rPr>
          <w:rFonts w:ascii="Times New Roman" w:hAnsi="Times New Roman" w:cs="Times New Roman"/>
          <w:color w:val="002060"/>
          <w:lang w:eastAsia="de-DE"/>
        </w:rPr>
        <w:t>asjakohaselt arvestatud ning adekvaatselt esitatud ja avalikustatud kooskõlas</w:t>
      </w:r>
      <w:r w:rsidR="0012665E">
        <w:rPr>
          <w:rFonts w:ascii="Times New Roman" w:hAnsi="Times New Roman" w:cs="Times New Roman"/>
          <w:color w:val="002060"/>
          <w:lang w:eastAsia="de-DE"/>
        </w:rPr>
        <w:t xml:space="preserve"> </w:t>
      </w:r>
      <w:r w:rsidR="00B86C1B" w:rsidRPr="00B86C1B">
        <w:rPr>
          <w:rFonts w:ascii="Times New Roman" w:hAnsi="Times New Roman" w:cs="Times New Roman"/>
          <w:color w:val="002060"/>
          <w:lang w:eastAsia="de-DE"/>
        </w:rPr>
        <w:t xml:space="preserve">rakendatava finantsaruandluse raamistikuga. </w:t>
      </w:r>
    </w:p>
    <w:p w14:paraId="7890CF81" w14:textId="1EDB91DA" w:rsidR="00896AE4" w:rsidRPr="00251B78" w:rsidRDefault="00896AE4" w:rsidP="00B474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0015B" w:rsidRPr="00485543" w14:paraId="63345A9F" w14:textId="77777777" w:rsidTr="005D6B36">
        <w:trPr>
          <w:trHeight w:val="225"/>
        </w:trPr>
        <w:tc>
          <w:tcPr>
            <w:tcW w:w="4531" w:type="dxa"/>
            <w:shd w:val="clear" w:color="auto" w:fill="D9D9D9" w:themeFill="background1" w:themeFillShade="D9"/>
            <w:noWrap/>
          </w:tcPr>
          <w:p w14:paraId="423CC82A" w14:textId="3627C79B" w:rsidR="0070015B" w:rsidRPr="00485543" w:rsidRDefault="0070015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Kliendi nimi:</w:t>
            </w:r>
          </w:p>
        </w:tc>
        <w:tc>
          <w:tcPr>
            <w:tcW w:w="4485" w:type="dxa"/>
            <w:shd w:val="clear" w:color="auto" w:fill="D9D9D9" w:themeFill="background1" w:themeFillShade="D9"/>
            <w:noWrap/>
          </w:tcPr>
          <w:p w14:paraId="30D7D5DD" w14:textId="77777777" w:rsidR="0070015B" w:rsidRPr="00485543" w:rsidRDefault="0070015B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F07CA" w:rsidRPr="00485543" w14:paraId="4EBC48AD" w14:textId="77777777" w:rsidTr="00485543">
        <w:trPr>
          <w:trHeight w:val="225"/>
        </w:trPr>
        <w:tc>
          <w:tcPr>
            <w:tcW w:w="4531" w:type="dxa"/>
            <w:noWrap/>
            <w:hideMark/>
          </w:tcPr>
          <w:p w14:paraId="036AAE35" w14:textId="4C9140F3" w:rsidR="009F07CA" w:rsidRPr="00485543" w:rsidRDefault="006B546F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85543">
              <w:rPr>
                <w:rFonts w:ascii="Times New Roman" w:hAnsi="Times New Roman" w:cs="Times New Roman"/>
                <w:b/>
                <w:bCs/>
                <w:color w:val="002060"/>
              </w:rPr>
              <w:t>Eelmine audiitor:</w:t>
            </w:r>
          </w:p>
          <w:p w14:paraId="615D7937" w14:textId="507ED765" w:rsidR="0067777E" w:rsidRPr="00CB45D2" w:rsidRDefault="00EE64B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227B2E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(sh </w:t>
            </w:r>
            <w:r w:rsidR="001D54D6" w:rsidRPr="00227B2E">
              <w:rPr>
                <w:rFonts w:ascii="Times New Roman" w:hAnsi="Times New Roman" w:cs="Times New Roman"/>
                <w:i/>
                <w:iCs/>
                <w:color w:val="002060"/>
              </w:rPr>
              <w:t>audiitorettevõtja</w:t>
            </w:r>
            <w:r w:rsidRPr="00227B2E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ja vandeaudiitori nimi)</w:t>
            </w:r>
          </w:p>
        </w:tc>
        <w:tc>
          <w:tcPr>
            <w:tcW w:w="4485" w:type="dxa"/>
            <w:noWrap/>
            <w:hideMark/>
          </w:tcPr>
          <w:p w14:paraId="5A000B3F" w14:textId="77777777" w:rsidR="009F07CA" w:rsidRPr="00485543" w:rsidRDefault="009F07CA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B45D2" w:rsidRPr="00485543" w14:paraId="3081DC7E" w14:textId="77777777" w:rsidTr="00485543">
        <w:trPr>
          <w:trHeight w:val="288"/>
        </w:trPr>
        <w:tc>
          <w:tcPr>
            <w:tcW w:w="4531" w:type="dxa"/>
            <w:noWrap/>
          </w:tcPr>
          <w:p w14:paraId="6CC06588" w14:textId="7EDBDC7E" w:rsidR="00CB45D2" w:rsidRPr="00485543" w:rsidRDefault="00CB45D2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</w:t>
            </w:r>
            <w:r w:rsidRPr="00485543">
              <w:rPr>
                <w:rFonts w:ascii="Times New Roman" w:hAnsi="Times New Roman" w:cs="Times New Roman"/>
                <w:color w:val="002060"/>
              </w:rPr>
              <w:t>itu aastat kestis kliendisuhe ja mis o</w:t>
            </w:r>
            <w:r w:rsidR="008A7C39">
              <w:rPr>
                <w:rFonts w:ascii="Times New Roman" w:hAnsi="Times New Roman" w:cs="Times New Roman"/>
                <w:color w:val="002060"/>
              </w:rPr>
              <w:t>n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audiitori vahetamise põhjus</w:t>
            </w:r>
            <w:r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  <w:noWrap/>
          </w:tcPr>
          <w:p w14:paraId="2C040007" w14:textId="77777777" w:rsidR="00CB45D2" w:rsidRPr="00485543" w:rsidRDefault="00CB45D2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F07CA" w:rsidRPr="00485543" w14:paraId="47959965" w14:textId="77777777" w:rsidTr="00485543">
        <w:trPr>
          <w:trHeight w:val="288"/>
        </w:trPr>
        <w:tc>
          <w:tcPr>
            <w:tcW w:w="4531" w:type="dxa"/>
            <w:noWrap/>
            <w:hideMark/>
          </w:tcPr>
          <w:p w14:paraId="283CF80E" w14:textId="380F279E" w:rsidR="009F07CA" w:rsidRPr="008124D7" w:rsidRDefault="00A07507">
            <w:pPr>
              <w:rPr>
                <w:rFonts w:ascii="Times New Roman" w:hAnsi="Times New Roman" w:cs="Times New Roman"/>
                <w:color w:val="002060"/>
              </w:rPr>
            </w:pPr>
            <w:r w:rsidRPr="008124D7">
              <w:rPr>
                <w:rFonts w:ascii="Times New Roman" w:hAnsi="Times New Roman" w:cs="Times New Roman"/>
                <w:color w:val="002060"/>
              </w:rPr>
              <w:t>Periood, mille kohta infot küsitakse:</w:t>
            </w:r>
          </w:p>
        </w:tc>
        <w:tc>
          <w:tcPr>
            <w:tcW w:w="4485" w:type="dxa"/>
            <w:noWrap/>
            <w:hideMark/>
          </w:tcPr>
          <w:p w14:paraId="4604F772" w14:textId="77777777" w:rsidR="009F07CA" w:rsidRPr="00485543" w:rsidRDefault="009F07CA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42C20" w:rsidRPr="00485543" w14:paraId="00E357FA" w14:textId="77777777" w:rsidTr="00485543">
        <w:trPr>
          <w:trHeight w:val="288"/>
        </w:trPr>
        <w:tc>
          <w:tcPr>
            <w:tcW w:w="4531" w:type="dxa"/>
          </w:tcPr>
          <w:p w14:paraId="017B96EF" w14:textId="11A57C22" w:rsidR="00E42C20" w:rsidRPr="008124D7" w:rsidRDefault="00E42C20">
            <w:pPr>
              <w:rPr>
                <w:rFonts w:ascii="Times New Roman" w:hAnsi="Times New Roman" w:cs="Times New Roman"/>
                <w:color w:val="002060"/>
              </w:rPr>
            </w:pPr>
            <w:r w:rsidRPr="008124D7">
              <w:rPr>
                <w:rFonts w:ascii="Times New Roman" w:hAnsi="Times New Roman" w:cs="Times New Roman"/>
                <w:color w:val="002060"/>
              </w:rPr>
              <w:t>Koostamise kuupäev:</w:t>
            </w:r>
          </w:p>
        </w:tc>
        <w:tc>
          <w:tcPr>
            <w:tcW w:w="4485" w:type="dxa"/>
          </w:tcPr>
          <w:p w14:paraId="7D5A00F3" w14:textId="77777777" w:rsidR="00E42C20" w:rsidRPr="00485543" w:rsidRDefault="00E42C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8142C" w:rsidRPr="00485543" w14:paraId="20093992" w14:textId="77777777" w:rsidTr="0008142C">
        <w:trPr>
          <w:trHeight w:val="2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987690" w14:textId="3FCCDCA5" w:rsidR="0008142C" w:rsidRPr="00485543" w:rsidRDefault="0008142C">
            <w:p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b/>
                <w:bCs/>
                <w:color w:val="002060"/>
              </w:rPr>
              <w:t>Üldi</w:t>
            </w:r>
            <w:r w:rsidR="001E1403">
              <w:rPr>
                <w:rFonts w:ascii="Times New Roman" w:hAnsi="Times New Roman" w:cs="Times New Roman"/>
                <w:b/>
                <w:bCs/>
                <w:color w:val="002060"/>
              </w:rPr>
              <w:t>sed küsimused eelmisele audiitorile</w:t>
            </w:r>
          </w:p>
        </w:tc>
      </w:tr>
      <w:tr w:rsidR="00186A42" w:rsidRPr="00485543" w14:paraId="400DA11D" w14:textId="77777777" w:rsidTr="00485543">
        <w:trPr>
          <w:trHeight w:val="288"/>
        </w:trPr>
        <w:tc>
          <w:tcPr>
            <w:tcW w:w="4531" w:type="dxa"/>
          </w:tcPr>
          <w:p w14:paraId="24C599C9" w14:textId="3C1914DA" w:rsidR="00186A42" w:rsidRPr="001E74DA" w:rsidRDefault="00186A42" w:rsidP="00186A4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E74DA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7C448B">
              <w:rPr>
                <w:rFonts w:ascii="Times New Roman" w:hAnsi="Times New Roman" w:cs="Times New Roman"/>
                <w:color w:val="002060"/>
              </w:rPr>
              <w:t>eelmine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audiitor kinnitab oma sõltumatust kliendi suhtes vastavalt  Eetikakoodeksile?</w:t>
            </w:r>
          </w:p>
        </w:tc>
        <w:tc>
          <w:tcPr>
            <w:tcW w:w="4485" w:type="dxa"/>
          </w:tcPr>
          <w:p w14:paraId="4BA97C2D" w14:textId="77777777" w:rsidR="00186A42" w:rsidRPr="00485543" w:rsidRDefault="00186A42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E74DA" w:rsidRPr="00485543" w14:paraId="68A28D9C" w14:textId="77777777" w:rsidTr="00485543">
        <w:trPr>
          <w:trHeight w:val="288"/>
        </w:trPr>
        <w:tc>
          <w:tcPr>
            <w:tcW w:w="4531" w:type="dxa"/>
          </w:tcPr>
          <w:p w14:paraId="12699D87" w14:textId="36D4A0FD" w:rsidR="001E74DA" w:rsidRPr="001E74DA" w:rsidRDefault="001E74DA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1E74DA">
              <w:rPr>
                <w:rFonts w:ascii="Times New Roman" w:hAnsi="Times New Roman" w:cs="Times New Roman"/>
                <w:color w:val="002060"/>
              </w:rPr>
              <w:t xml:space="preserve">Kas esines kahtlusi </w:t>
            </w:r>
            <w:r w:rsidR="006D207E">
              <w:rPr>
                <w:rFonts w:ascii="Times New Roman" w:hAnsi="Times New Roman" w:cs="Times New Roman"/>
                <w:color w:val="002060"/>
              </w:rPr>
              <w:t xml:space="preserve">kliendi </w:t>
            </w:r>
            <w:r w:rsidRPr="001E74DA">
              <w:rPr>
                <w:rFonts w:ascii="Times New Roman" w:hAnsi="Times New Roman" w:cs="Times New Roman"/>
                <w:color w:val="002060"/>
              </w:rPr>
              <w:t>juhtkonna aususe osas või viite</w:t>
            </w:r>
            <w:r w:rsidR="00472873">
              <w:rPr>
                <w:rFonts w:ascii="Times New Roman" w:hAnsi="Times New Roman" w:cs="Times New Roman"/>
                <w:color w:val="002060"/>
              </w:rPr>
              <w:t>i</w:t>
            </w:r>
            <w:r w:rsidRPr="001E74DA">
              <w:rPr>
                <w:rFonts w:ascii="Times New Roman" w:hAnsi="Times New Roman" w:cs="Times New Roman"/>
                <w:color w:val="002060"/>
              </w:rPr>
              <w:t>d võimalikule erapoolikusele?</w:t>
            </w:r>
          </w:p>
        </w:tc>
        <w:tc>
          <w:tcPr>
            <w:tcW w:w="4485" w:type="dxa"/>
          </w:tcPr>
          <w:p w14:paraId="78CCECBA" w14:textId="77777777" w:rsidR="001E74DA" w:rsidRPr="00485543" w:rsidRDefault="001E74DA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75046" w:rsidRPr="00485543" w14:paraId="5FD22EBF" w14:textId="77777777" w:rsidTr="00485543">
        <w:trPr>
          <w:trHeight w:val="288"/>
        </w:trPr>
        <w:tc>
          <w:tcPr>
            <w:tcW w:w="4531" w:type="dxa"/>
          </w:tcPr>
          <w:p w14:paraId="0E3FB966" w14:textId="27FEF5FD" w:rsidR="00275046" w:rsidRPr="001E74DA" w:rsidRDefault="00275046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275046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1E1403">
              <w:rPr>
                <w:rFonts w:ascii="Times New Roman" w:hAnsi="Times New Roman" w:cs="Times New Roman"/>
                <w:color w:val="002060"/>
              </w:rPr>
              <w:t>eelmi</w:t>
            </w:r>
            <w:r w:rsidR="00D12996">
              <w:rPr>
                <w:rFonts w:ascii="Times New Roman" w:hAnsi="Times New Roman" w:cs="Times New Roman"/>
                <w:color w:val="002060"/>
              </w:rPr>
              <w:t>ne</w:t>
            </w:r>
            <w:r w:rsidR="001E1403">
              <w:rPr>
                <w:rFonts w:ascii="Times New Roman" w:hAnsi="Times New Roman" w:cs="Times New Roman"/>
                <w:color w:val="002060"/>
              </w:rPr>
              <w:t xml:space="preserve"> audiitor</w:t>
            </w:r>
            <w:r w:rsidR="00D12996">
              <w:rPr>
                <w:rFonts w:ascii="Times New Roman" w:hAnsi="Times New Roman" w:cs="Times New Roman"/>
                <w:color w:val="002060"/>
              </w:rPr>
              <w:t xml:space="preserve"> omab</w:t>
            </w:r>
            <w:r w:rsidRPr="00275046">
              <w:rPr>
                <w:rFonts w:ascii="Times New Roman" w:hAnsi="Times New Roman" w:cs="Times New Roman"/>
                <w:color w:val="002060"/>
              </w:rPr>
              <w:t xml:space="preserve"> infot klienti </w:t>
            </w:r>
            <w:r w:rsidR="004B2A5E">
              <w:rPr>
                <w:rFonts w:ascii="Times New Roman" w:hAnsi="Times New Roman" w:cs="Times New Roman"/>
                <w:color w:val="002060"/>
              </w:rPr>
              <w:t>puudutava</w:t>
            </w:r>
            <w:r w:rsidRPr="00275046">
              <w:rPr>
                <w:rFonts w:ascii="Times New Roman" w:hAnsi="Times New Roman" w:cs="Times New Roman"/>
                <w:color w:val="002060"/>
              </w:rPr>
              <w:t xml:space="preserve"> mistahes tegeliku, kahtlustatava või väidetava pettuse kohta?</w:t>
            </w:r>
          </w:p>
        </w:tc>
        <w:tc>
          <w:tcPr>
            <w:tcW w:w="4485" w:type="dxa"/>
          </w:tcPr>
          <w:p w14:paraId="3DB83B92" w14:textId="77777777" w:rsidR="00275046" w:rsidRDefault="00275046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A2676" w:rsidRPr="00485543" w14:paraId="5C8A542A" w14:textId="77777777" w:rsidTr="00485543">
        <w:trPr>
          <w:trHeight w:val="288"/>
        </w:trPr>
        <w:tc>
          <w:tcPr>
            <w:tcW w:w="4531" w:type="dxa"/>
          </w:tcPr>
          <w:p w14:paraId="37429AE2" w14:textId="29477A25" w:rsidR="00FA2676" w:rsidRPr="001E74DA" w:rsidRDefault="00FA2676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1E74DA">
              <w:rPr>
                <w:rFonts w:ascii="Times New Roman" w:hAnsi="Times New Roman" w:cs="Times New Roman"/>
                <w:color w:val="002060"/>
              </w:rPr>
              <w:t>Kas klient esitas põhjendamatu</w:t>
            </w:r>
            <w:r w:rsidR="00A33763">
              <w:rPr>
                <w:rFonts w:ascii="Times New Roman" w:hAnsi="Times New Roman" w:cs="Times New Roman"/>
                <w:color w:val="002060"/>
              </w:rPr>
              <w:t xml:space="preserve">id </w:t>
            </w:r>
            <w:r w:rsidRPr="001E74DA">
              <w:rPr>
                <w:rFonts w:ascii="Times New Roman" w:hAnsi="Times New Roman" w:cs="Times New Roman"/>
                <w:color w:val="002060"/>
              </w:rPr>
              <w:t>nõudmis</w:t>
            </w:r>
            <w:r w:rsidR="00A33763">
              <w:rPr>
                <w:rFonts w:ascii="Times New Roman" w:hAnsi="Times New Roman" w:cs="Times New Roman"/>
                <w:color w:val="002060"/>
              </w:rPr>
              <w:t>i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6F2E5F">
              <w:rPr>
                <w:rFonts w:ascii="Times New Roman" w:hAnsi="Times New Roman" w:cs="Times New Roman"/>
                <w:color w:val="002060"/>
              </w:rPr>
              <w:t xml:space="preserve">eelmisele </w:t>
            </w:r>
            <w:r w:rsidRPr="001E74DA">
              <w:rPr>
                <w:rFonts w:ascii="Times New Roman" w:hAnsi="Times New Roman" w:cs="Times New Roman"/>
                <w:color w:val="002060"/>
              </w:rPr>
              <w:t>audiitorile?</w:t>
            </w:r>
          </w:p>
        </w:tc>
        <w:tc>
          <w:tcPr>
            <w:tcW w:w="4485" w:type="dxa"/>
          </w:tcPr>
          <w:p w14:paraId="113C9770" w14:textId="37ED0284" w:rsidR="00FA2676" w:rsidRPr="00485543" w:rsidRDefault="001E74DA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465D44" w:rsidRPr="00485543" w14:paraId="681B547C" w14:textId="77777777" w:rsidTr="00485543">
        <w:trPr>
          <w:trHeight w:val="288"/>
        </w:trPr>
        <w:tc>
          <w:tcPr>
            <w:tcW w:w="4531" w:type="dxa"/>
          </w:tcPr>
          <w:p w14:paraId="5716765C" w14:textId="52A0D9E4" w:rsidR="00465D44" w:rsidRPr="001E74DA" w:rsidRDefault="00465D44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E74DA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6F2E5F">
              <w:rPr>
                <w:rFonts w:ascii="Times New Roman" w:hAnsi="Times New Roman" w:cs="Times New Roman"/>
                <w:color w:val="002060"/>
              </w:rPr>
              <w:t xml:space="preserve">eelmisel audiitoril </w:t>
            </w:r>
            <w:r w:rsidR="00A13FFA">
              <w:rPr>
                <w:rFonts w:ascii="Times New Roman" w:hAnsi="Times New Roman" w:cs="Times New Roman"/>
                <w:color w:val="002060"/>
              </w:rPr>
              <w:t>esines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vaidlus</w:t>
            </w:r>
            <w:r w:rsidR="00A13FFA">
              <w:rPr>
                <w:rFonts w:ascii="Times New Roman" w:hAnsi="Times New Roman" w:cs="Times New Roman"/>
                <w:color w:val="002060"/>
              </w:rPr>
              <w:t>i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kliendi</w:t>
            </w:r>
            <w:r w:rsidR="006F2E5F">
              <w:rPr>
                <w:rFonts w:ascii="Times New Roman" w:hAnsi="Times New Roman" w:cs="Times New Roman"/>
                <w:color w:val="002060"/>
              </w:rPr>
              <w:t xml:space="preserve">ga </w:t>
            </w:r>
            <w:r w:rsidRPr="001E74DA">
              <w:rPr>
                <w:rFonts w:ascii="Times New Roman" w:hAnsi="Times New Roman" w:cs="Times New Roman"/>
                <w:color w:val="002060"/>
              </w:rPr>
              <w:t>raamatupidamise, aud</w:t>
            </w:r>
            <w:r w:rsidR="00F509E8">
              <w:rPr>
                <w:rFonts w:ascii="Times New Roman" w:hAnsi="Times New Roman" w:cs="Times New Roman"/>
                <w:color w:val="002060"/>
              </w:rPr>
              <w:t>iitorkontrolli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556D5">
              <w:rPr>
                <w:rFonts w:ascii="Times New Roman" w:hAnsi="Times New Roman" w:cs="Times New Roman"/>
                <w:color w:val="002060"/>
              </w:rPr>
              <w:t>või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aruandluse küsimustes?</w:t>
            </w:r>
          </w:p>
        </w:tc>
        <w:tc>
          <w:tcPr>
            <w:tcW w:w="4485" w:type="dxa"/>
          </w:tcPr>
          <w:p w14:paraId="13C783E3" w14:textId="416441A1" w:rsidR="00465D44" w:rsidRPr="00485543" w:rsidRDefault="00FA2676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465D44" w:rsidRPr="00485543" w14:paraId="05143D64" w14:textId="77777777" w:rsidTr="00485543">
        <w:trPr>
          <w:trHeight w:val="288"/>
        </w:trPr>
        <w:tc>
          <w:tcPr>
            <w:tcW w:w="4531" w:type="dxa"/>
          </w:tcPr>
          <w:p w14:paraId="7B84FBA6" w14:textId="182D8879" w:rsidR="00465D44" w:rsidRPr="001E74DA" w:rsidRDefault="00C50E37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E74DA">
              <w:rPr>
                <w:rFonts w:ascii="Times New Roman" w:hAnsi="Times New Roman" w:cs="Times New Roman"/>
                <w:color w:val="002060"/>
              </w:rPr>
              <w:t>Kas</w:t>
            </w:r>
            <w:r w:rsidR="00A77653">
              <w:rPr>
                <w:rFonts w:ascii="Times New Roman" w:hAnsi="Times New Roman" w:cs="Times New Roman"/>
                <w:color w:val="002060"/>
              </w:rPr>
              <w:t xml:space="preserve"> eelmisele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77653" w:rsidRPr="001E74DA">
              <w:rPr>
                <w:rFonts w:ascii="Times New Roman" w:hAnsi="Times New Roman" w:cs="Times New Roman"/>
                <w:color w:val="002060"/>
              </w:rPr>
              <w:t>audiitorile</w:t>
            </w:r>
            <w:r w:rsidR="00A7765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161AA">
              <w:rPr>
                <w:rFonts w:ascii="Times New Roman" w:hAnsi="Times New Roman" w:cs="Times New Roman"/>
                <w:color w:val="002060"/>
              </w:rPr>
              <w:t>kehtestati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piirangu</w:t>
            </w:r>
            <w:r w:rsidR="00C161AA">
              <w:rPr>
                <w:rFonts w:ascii="Times New Roman" w:hAnsi="Times New Roman" w:cs="Times New Roman"/>
                <w:color w:val="002060"/>
              </w:rPr>
              <w:t>i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d juurdepääsu </w:t>
            </w:r>
            <w:r w:rsidR="00C161AA">
              <w:rPr>
                <w:rFonts w:ascii="Times New Roman" w:hAnsi="Times New Roman" w:cs="Times New Roman"/>
                <w:color w:val="002060"/>
              </w:rPr>
              <w:t xml:space="preserve">osas </w:t>
            </w:r>
            <w:r w:rsidRPr="001E74DA">
              <w:rPr>
                <w:rFonts w:ascii="Times New Roman" w:hAnsi="Times New Roman" w:cs="Times New Roman"/>
                <w:color w:val="002060"/>
              </w:rPr>
              <w:t>vajalikule info</w:t>
            </w:r>
            <w:r w:rsidR="00C161AA">
              <w:rPr>
                <w:rFonts w:ascii="Times New Roman" w:hAnsi="Times New Roman" w:cs="Times New Roman"/>
                <w:color w:val="002060"/>
              </w:rPr>
              <w:t>le</w:t>
            </w:r>
            <w:r w:rsidRPr="001E74DA">
              <w:rPr>
                <w:rFonts w:ascii="Times New Roman" w:hAnsi="Times New Roman" w:cs="Times New Roman"/>
                <w:color w:val="002060"/>
              </w:rPr>
              <w:t xml:space="preserve"> või suhtlemisele?</w:t>
            </w:r>
          </w:p>
        </w:tc>
        <w:tc>
          <w:tcPr>
            <w:tcW w:w="4485" w:type="dxa"/>
          </w:tcPr>
          <w:p w14:paraId="37B71102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E74DA" w:rsidRPr="00485543" w14:paraId="1DF6AEBD" w14:textId="77777777" w:rsidTr="00485543">
        <w:trPr>
          <w:trHeight w:val="288"/>
        </w:trPr>
        <w:tc>
          <w:tcPr>
            <w:tcW w:w="4531" w:type="dxa"/>
          </w:tcPr>
          <w:p w14:paraId="354CF167" w14:textId="1819AEE2" w:rsidR="001E74DA" w:rsidRPr="00485543" w:rsidRDefault="001E74DA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151619">
              <w:rPr>
                <w:rFonts w:ascii="Times New Roman" w:hAnsi="Times New Roman" w:cs="Times New Roman"/>
                <w:color w:val="002060"/>
              </w:rPr>
              <w:t xml:space="preserve">eelmise audiitori suhtes esines 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kliendi juhtkonna poolt domineerivat käitumist, püüdes mõjutada </w:t>
            </w:r>
            <w:r w:rsidR="00151619">
              <w:rPr>
                <w:rFonts w:ascii="Times New Roman" w:hAnsi="Times New Roman" w:cs="Times New Roman"/>
                <w:color w:val="002060"/>
              </w:rPr>
              <w:t>tema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töö ulatust või töövõtu juurde määratud ekspertide valikut?</w:t>
            </w:r>
          </w:p>
        </w:tc>
        <w:tc>
          <w:tcPr>
            <w:tcW w:w="4485" w:type="dxa"/>
          </w:tcPr>
          <w:p w14:paraId="63D5D91A" w14:textId="77777777" w:rsidR="001E74DA" w:rsidRDefault="001E74DA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65D44" w:rsidRPr="00485543" w14:paraId="2D22697D" w14:textId="77777777" w:rsidTr="00485543">
        <w:trPr>
          <w:trHeight w:val="288"/>
        </w:trPr>
        <w:tc>
          <w:tcPr>
            <w:tcW w:w="4531" w:type="dxa"/>
          </w:tcPr>
          <w:p w14:paraId="7483D9A0" w14:textId="650893E1" w:rsidR="00465D44" w:rsidRPr="00485543" w:rsidRDefault="00465D44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400ADE">
              <w:rPr>
                <w:rFonts w:ascii="Times New Roman" w:hAnsi="Times New Roman" w:cs="Times New Roman"/>
                <w:color w:val="002060"/>
              </w:rPr>
              <w:t xml:space="preserve">kliendi poolt </w:t>
            </w:r>
            <w:r w:rsidR="0094323A">
              <w:rPr>
                <w:rFonts w:ascii="Times New Roman" w:hAnsi="Times New Roman" w:cs="Times New Roman"/>
                <w:color w:val="002060"/>
              </w:rPr>
              <w:t>esines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põhjendamatu</w:t>
            </w:r>
            <w:r w:rsidR="0094323A">
              <w:rPr>
                <w:rFonts w:ascii="Times New Roman" w:hAnsi="Times New Roman" w:cs="Times New Roman"/>
                <w:color w:val="002060"/>
              </w:rPr>
              <w:t>i</w:t>
            </w:r>
            <w:r w:rsidRPr="00485543">
              <w:rPr>
                <w:rFonts w:ascii="Times New Roman" w:hAnsi="Times New Roman" w:cs="Times New Roman"/>
                <w:color w:val="002060"/>
              </w:rPr>
              <w:t>d ajali</w:t>
            </w:r>
            <w:r w:rsidR="0094323A">
              <w:rPr>
                <w:rFonts w:ascii="Times New Roman" w:hAnsi="Times New Roman" w:cs="Times New Roman"/>
                <w:color w:val="002060"/>
              </w:rPr>
              <w:t>si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kitsendus</w:t>
            </w:r>
            <w:r w:rsidR="0094323A">
              <w:rPr>
                <w:rFonts w:ascii="Times New Roman" w:hAnsi="Times New Roman" w:cs="Times New Roman"/>
                <w:color w:val="002060"/>
              </w:rPr>
              <w:t>i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47C83">
              <w:rPr>
                <w:rFonts w:ascii="Times New Roman" w:hAnsi="Times New Roman" w:cs="Times New Roman"/>
                <w:color w:val="002060"/>
              </w:rPr>
              <w:t>töövõtu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lõpetamise või </w:t>
            </w:r>
            <w:r w:rsidR="004C48F3">
              <w:rPr>
                <w:rFonts w:ascii="Times New Roman" w:hAnsi="Times New Roman" w:cs="Times New Roman"/>
                <w:color w:val="002060"/>
              </w:rPr>
              <w:t>sõltumatu vande</w:t>
            </w:r>
            <w:r w:rsidRPr="00485543">
              <w:rPr>
                <w:rFonts w:ascii="Times New Roman" w:hAnsi="Times New Roman" w:cs="Times New Roman"/>
                <w:color w:val="002060"/>
              </w:rPr>
              <w:t>audiitori aruande väljastamise</w:t>
            </w:r>
            <w:r w:rsidR="00D60D9B">
              <w:rPr>
                <w:rFonts w:ascii="Times New Roman" w:hAnsi="Times New Roman" w:cs="Times New Roman"/>
                <w:color w:val="002060"/>
              </w:rPr>
              <w:t>le</w:t>
            </w:r>
            <w:r w:rsidRPr="00485543"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</w:tcPr>
          <w:p w14:paraId="0140C717" w14:textId="408162C6" w:rsidR="00465D44" w:rsidRPr="00485543" w:rsidRDefault="00C50E37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485543" w:rsidRPr="00485543" w14:paraId="1D830991" w14:textId="77777777" w:rsidTr="00485543">
        <w:trPr>
          <w:trHeight w:val="288"/>
        </w:trPr>
        <w:tc>
          <w:tcPr>
            <w:tcW w:w="4531" w:type="dxa"/>
          </w:tcPr>
          <w:p w14:paraId="51830288" w14:textId="61F85F30" w:rsidR="00485543" w:rsidRPr="00485543" w:rsidRDefault="00485543" w:rsidP="00465D4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670FD7">
              <w:rPr>
                <w:rFonts w:ascii="Times New Roman" w:hAnsi="Times New Roman" w:cs="Times New Roman"/>
                <w:color w:val="002060"/>
              </w:rPr>
              <w:t xml:space="preserve">eelmisel audiitoril </w:t>
            </w:r>
            <w:r w:rsidR="00B3551B">
              <w:rPr>
                <w:rFonts w:ascii="Times New Roman" w:hAnsi="Times New Roman" w:cs="Times New Roman"/>
                <w:color w:val="002060"/>
              </w:rPr>
              <w:t>oli</w:t>
            </w:r>
            <w:r w:rsidR="00670FD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8364B">
              <w:rPr>
                <w:rFonts w:ascii="Times New Roman" w:hAnsi="Times New Roman" w:cs="Times New Roman"/>
                <w:color w:val="002060"/>
              </w:rPr>
              <w:t>töövõtu käigus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selliseid protseduure, mida ei saanud mingil põhjusel t</w:t>
            </w:r>
            <w:r w:rsidR="007E6738">
              <w:rPr>
                <w:rFonts w:ascii="Times New Roman" w:hAnsi="Times New Roman" w:cs="Times New Roman"/>
                <w:color w:val="002060"/>
              </w:rPr>
              <w:t>eostada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(ulatuse piiratus)?</w:t>
            </w:r>
          </w:p>
        </w:tc>
        <w:tc>
          <w:tcPr>
            <w:tcW w:w="4485" w:type="dxa"/>
          </w:tcPr>
          <w:p w14:paraId="2A05044F" w14:textId="77777777" w:rsidR="00485543" w:rsidRPr="00485543" w:rsidRDefault="00485543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65D44" w:rsidRPr="00485543" w14:paraId="34A0B916" w14:textId="77777777" w:rsidTr="00485543">
        <w:trPr>
          <w:trHeight w:val="288"/>
        </w:trPr>
        <w:tc>
          <w:tcPr>
            <w:tcW w:w="4531" w:type="dxa"/>
          </w:tcPr>
          <w:p w14:paraId="2B2196BF" w14:textId="62D3A9E3" w:rsidR="00465D44" w:rsidRPr="0062565F" w:rsidRDefault="00C33EDF" w:rsidP="0062565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Missugune oli </w:t>
            </w:r>
            <w:r w:rsidR="00670FD7">
              <w:rPr>
                <w:rFonts w:ascii="Times New Roman" w:hAnsi="Times New Roman" w:cs="Times New Roman"/>
                <w:color w:val="002060"/>
              </w:rPr>
              <w:t xml:space="preserve">kliendi poolt </w:t>
            </w:r>
            <w:r w:rsidR="005C2D5A">
              <w:rPr>
                <w:rFonts w:ascii="Times New Roman" w:hAnsi="Times New Roman" w:cs="Times New Roman"/>
                <w:color w:val="002060"/>
              </w:rPr>
              <w:t xml:space="preserve">esitatud </w:t>
            </w:r>
            <w:r>
              <w:rPr>
                <w:rFonts w:ascii="Times New Roman" w:hAnsi="Times New Roman" w:cs="Times New Roman"/>
                <w:color w:val="002060"/>
              </w:rPr>
              <w:t>a</w:t>
            </w:r>
            <w:r w:rsidR="0062565F" w:rsidRPr="00485543">
              <w:rPr>
                <w:rFonts w:ascii="Times New Roman" w:hAnsi="Times New Roman" w:cs="Times New Roman"/>
                <w:color w:val="002060"/>
              </w:rPr>
              <w:t>lusandmete ja aruandluse kvaliteet</w:t>
            </w:r>
            <w:r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</w:tcPr>
          <w:p w14:paraId="42A0F9EC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65D44" w:rsidRPr="00485543" w14:paraId="6AF53337" w14:textId="77777777" w:rsidTr="00485543">
        <w:trPr>
          <w:trHeight w:val="288"/>
        </w:trPr>
        <w:tc>
          <w:tcPr>
            <w:tcW w:w="4531" w:type="dxa"/>
          </w:tcPr>
          <w:p w14:paraId="37FEE15C" w14:textId="14A6FFE9" w:rsidR="00465D44" w:rsidRPr="00485543" w:rsidRDefault="00C33EDF" w:rsidP="00FF15C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Kas esines probleeme k</w:t>
            </w:r>
            <w:r w:rsidR="0062565F" w:rsidRPr="00485543">
              <w:rPr>
                <w:rFonts w:ascii="Times New Roman" w:hAnsi="Times New Roman" w:cs="Times New Roman"/>
                <w:color w:val="002060"/>
              </w:rPr>
              <w:t>liendipool</w:t>
            </w:r>
            <w:r w:rsidR="000652E3">
              <w:rPr>
                <w:rFonts w:ascii="Times New Roman" w:hAnsi="Times New Roman" w:cs="Times New Roman"/>
                <w:color w:val="002060"/>
              </w:rPr>
              <w:t>s</w:t>
            </w:r>
            <w:r w:rsidR="0062565F" w:rsidRPr="00485543">
              <w:rPr>
                <w:rFonts w:ascii="Times New Roman" w:hAnsi="Times New Roman" w:cs="Times New Roman"/>
                <w:color w:val="002060"/>
              </w:rPr>
              <w:t>e tähtaegadest kinnipidami</w:t>
            </w:r>
            <w:r w:rsidR="000652E3">
              <w:rPr>
                <w:rFonts w:ascii="Times New Roman" w:hAnsi="Times New Roman" w:cs="Times New Roman"/>
                <w:color w:val="002060"/>
              </w:rPr>
              <w:t>sega</w:t>
            </w:r>
            <w:r w:rsidR="0062565F" w:rsidRPr="00485543">
              <w:rPr>
                <w:rFonts w:ascii="Times New Roman" w:hAnsi="Times New Roman" w:cs="Times New Roman"/>
                <w:color w:val="002060"/>
              </w:rPr>
              <w:t>, sh arvete tasumine</w:t>
            </w:r>
            <w:r w:rsidR="000652E3"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</w:tcPr>
          <w:p w14:paraId="4818655B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83327" w:rsidRPr="00485543" w14:paraId="308F51D3" w14:textId="77777777" w:rsidTr="00485543">
        <w:trPr>
          <w:trHeight w:val="288"/>
        </w:trPr>
        <w:tc>
          <w:tcPr>
            <w:tcW w:w="4531" w:type="dxa"/>
          </w:tcPr>
          <w:p w14:paraId="0F9AF113" w14:textId="0EA839F5" w:rsidR="00A83327" w:rsidRPr="00485543" w:rsidRDefault="00A83327" w:rsidP="00FF15C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>Suhtlus</w:t>
            </w:r>
            <w:r w:rsidR="005C2D5A">
              <w:rPr>
                <w:rFonts w:ascii="Times New Roman" w:hAnsi="Times New Roman" w:cs="Times New Roman"/>
                <w:color w:val="002060"/>
              </w:rPr>
              <w:t>protsess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485543"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>auditi komitee</w:t>
            </w:r>
            <w:r w:rsidR="005C2D5A"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 xml:space="preserve"> </w:t>
            </w:r>
            <w:r w:rsidRPr="00485543"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>(nõukogu</w:t>
            </w:r>
            <w:r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>ga</w:t>
            </w:r>
            <w:r w:rsidRPr="00485543"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 xml:space="preserve">) ja riiklike </w:t>
            </w:r>
            <w:proofErr w:type="spellStart"/>
            <w:r w:rsidRPr="00485543"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>järelvalveasutustega</w:t>
            </w:r>
            <w:proofErr w:type="spellEnd"/>
            <w:r w:rsidRPr="00485543">
              <w:rPr>
                <w:rFonts w:ascii="Times New Roman" w:eastAsia="Times New Roman" w:hAnsi="Times New Roman" w:cs="Times New Roman"/>
                <w:color w:val="002060"/>
                <w:lang w:eastAsia="et-EE"/>
              </w:rPr>
              <w:t xml:space="preserve"> seoses pettuste, kliendipoolsete seadusevastaste tehingute või sisekontrolli juhtumitega</w:t>
            </w:r>
          </w:p>
        </w:tc>
        <w:tc>
          <w:tcPr>
            <w:tcW w:w="4485" w:type="dxa"/>
          </w:tcPr>
          <w:p w14:paraId="461F0F00" w14:textId="77777777" w:rsidR="00A83327" w:rsidRPr="00485543" w:rsidRDefault="00A83327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76608" w:rsidRPr="00485543" w14:paraId="695E394C" w14:textId="77777777" w:rsidTr="00485543">
        <w:trPr>
          <w:trHeight w:val="288"/>
        </w:trPr>
        <w:tc>
          <w:tcPr>
            <w:tcW w:w="4531" w:type="dxa"/>
          </w:tcPr>
          <w:p w14:paraId="5299100C" w14:textId="3E0EB88D" w:rsidR="00B76608" w:rsidRPr="00485543" w:rsidRDefault="00B76608" w:rsidP="00FF15C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BB4F60">
              <w:rPr>
                <w:rFonts w:ascii="Times New Roman" w:hAnsi="Times New Roman" w:cs="Times New Roman"/>
                <w:color w:val="002060"/>
              </w:rPr>
              <w:t>eelmisele audiitorile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 on teada mistahes muid olulisi asjaolusid, mida peaksime teadma</w:t>
            </w:r>
            <w:r w:rsidR="00CF48F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485543">
              <w:rPr>
                <w:rFonts w:ascii="Times New Roman" w:hAnsi="Times New Roman" w:cs="Times New Roman"/>
                <w:color w:val="002060"/>
              </w:rPr>
              <w:t xml:space="preserve">/ arvesse </w:t>
            </w:r>
            <w:r w:rsidR="00604D4F" w:rsidRPr="00485543">
              <w:rPr>
                <w:rFonts w:ascii="Times New Roman" w:hAnsi="Times New Roman" w:cs="Times New Roman"/>
                <w:color w:val="002060"/>
              </w:rPr>
              <w:t xml:space="preserve">võtma </w:t>
            </w:r>
            <w:r w:rsidR="002F1738">
              <w:rPr>
                <w:rFonts w:ascii="Times New Roman" w:hAnsi="Times New Roman" w:cs="Times New Roman"/>
                <w:color w:val="002060"/>
              </w:rPr>
              <w:t>antud töövõtu puhul</w:t>
            </w:r>
            <w:r w:rsidRPr="00485543">
              <w:rPr>
                <w:rFonts w:ascii="Times New Roman" w:hAnsi="Times New Roman" w:cs="Times New Roman"/>
                <w:color w:val="002060"/>
              </w:rPr>
              <w:t>?</w:t>
            </w:r>
            <w:r w:rsidR="00604D4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4485" w:type="dxa"/>
          </w:tcPr>
          <w:p w14:paraId="550985C8" w14:textId="3D024F6B" w:rsidR="00B76608" w:rsidRPr="00485543" w:rsidRDefault="00CF48F2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465D44" w:rsidRPr="00485543" w14:paraId="746F1805" w14:textId="77777777" w:rsidTr="00186A42">
        <w:trPr>
          <w:trHeight w:val="288"/>
        </w:trPr>
        <w:tc>
          <w:tcPr>
            <w:tcW w:w="9016" w:type="dxa"/>
            <w:gridSpan w:val="2"/>
            <w:shd w:val="clear" w:color="auto" w:fill="D9D9D9" w:themeFill="background1" w:themeFillShade="D9"/>
            <w:hideMark/>
          </w:tcPr>
          <w:p w14:paraId="193A80E2" w14:textId="126465F4" w:rsidR="00465D44" w:rsidRPr="00485543" w:rsidRDefault="00D20134" w:rsidP="00465D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Missugune oli e</w:t>
            </w:r>
            <w:r w:rsidR="00A36B8D">
              <w:rPr>
                <w:rFonts w:ascii="Times New Roman" w:hAnsi="Times New Roman" w:cs="Times New Roman"/>
                <w:b/>
                <w:bCs/>
                <w:color w:val="002060"/>
              </w:rPr>
              <w:t>elmise audiitori t</w:t>
            </w:r>
            <w:r w:rsidR="0066559F">
              <w:rPr>
                <w:rFonts w:ascii="Times New Roman" w:hAnsi="Times New Roman" w:cs="Times New Roman"/>
                <w:b/>
                <w:bCs/>
                <w:color w:val="002060"/>
              </w:rPr>
              <w:t>öövõtupõhine</w:t>
            </w:r>
            <w:r w:rsidR="001E338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lähenemine</w:t>
            </w:r>
            <w:r w:rsidR="00075625">
              <w:rPr>
                <w:rFonts w:ascii="Times New Roman" w:hAnsi="Times New Roman" w:cs="Times New Roman"/>
                <w:b/>
                <w:bCs/>
                <w:color w:val="002060"/>
              </w:rPr>
              <w:t>?</w:t>
            </w:r>
          </w:p>
        </w:tc>
      </w:tr>
      <w:tr w:rsidR="00465D44" w:rsidRPr="00485543" w14:paraId="038BAAFB" w14:textId="77777777" w:rsidTr="00485543">
        <w:trPr>
          <w:trHeight w:val="288"/>
        </w:trPr>
        <w:tc>
          <w:tcPr>
            <w:tcW w:w="4531" w:type="dxa"/>
          </w:tcPr>
          <w:p w14:paraId="608DB283" w14:textId="41F146D6" w:rsidR="00465D44" w:rsidRPr="005438A4" w:rsidRDefault="00045634" w:rsidP="005438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Missugused riskid hinnati töövõtu käigus märkimisväärs</w:t>
            </w:r>
            <w:r w:rsidR="00872ECB">
              <w:rPr>
                <w:rFonts w:ascii="Times New Roman" w:hAnsi="Times New Roman" w:cs="Times New Roman"/>
                <w:color w:val="002060"/>
              </w:rPr>
              <w:t xml:space="preserve">eks </w:t>
            </w:r>
            <w:r w:rsidR="00465D44" w:rsidRPr="005438A4">
              <w:rPr>
                <w:rFonts w:ascii="Times New Roman" w:hAnsi="Times New Roman" w:cs="Times New Roman"/>
                <w:color w:val="002060"/>
              </w:rPr>
              <w:t>ja miks?</w:t>
            </w:r>
          </w:p>
        </w:tc>
        <w:tc>
          <w:tcPr>
            <w:tcW w:w="4485" w:type="dxa"/>
          </w:tcPr>
          <w:p w14:paraId="370630D2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65D44" w:rsidRPr="00485543" w14:paraId="2C2000AB" w14:textId="77777777" w:rsidTr="00485543">
        <w:trPr>
          <w:trHeight w:val="288"/>
        </w:trPr>
        <w:tc>
          <w:tcPr>
            <w:tcW w:w="4531" w:type="dxa"/>
          </w:tcPr>
          <w:p w14:paraId="6F970C90" w14:textId="5049732A" w:rsidR="00465D44" w:rsidRPr="005438A4" w:rsidRDefault="008C199C" w:rsidP="005438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Missugune oli f</w:t>
            </w:r>
            <w:r w:rsidR="005438A4" w:rsidRPr="005438A4">
              <w:rPr>
                <w:rFonts w:ascii="Times New Roman" w:hAnsi="Times New Roman" w:cs="Times New Roman"/>
                <w:color w:val="002060"/>
              </w:rPr>
              <w:t>inantsaruannete pettusest tuleneva</w:t>
            </w:r>
            <w:r w:rsidR="00CA0E16">
              <w:rPr>
                <w:rFonts w:ascii="Times New Roman" w:hAnsi="Times New Roman" w:cs="Times New Roman"/>
                <w:color w:val="002060"/>
              </w:rPr>
              <w:t xml:space="preserve">te </w:t>
            </w:r>
            <w:r w:rsidR="005438A4" w:rsidRPr="005438A4">
              <w:rPr>
                <w:rFonts w:ascii="Times New Roman" w:hAnsi="Times New Roman" w:cs="Times New Roman"/>
                <w:color w:val="002060"/>
              </w:rPr>
              <w:t>olulise väärkajastamise</w:t>
            </w:r>
            <w:r w:rsidR="005438A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5438A4" w:rsidRPr="005438A4">
              <w:rPr>
                <w:rFonts w:ascii="Times New Roman" w:hAnsi="Times New Roman" w:cs="Times New Roman"/>
                <w:color w:val="002060"/>
              </w:rPr>
              <w:t>risk</w:t>
            </w:r>
            <w:r w:rsidR="005438A4">
              <w:rPr>
                <w:rFonts w:ascii="Times New Roman" w:hAnsi="Times New Roman" w:cs="Times New Roman"/>
                <w:color w:val="002060"/>
              </w:rPr>
              <w:t>id</w:t>
            </w:r>
            <w:r w:rsidR="00CA0E16">
              <w:rPr>
                <w:rFonts w:ascii="Times New Roman" w:hAnsi="Times New Roman" w:cs="Times New Roman"/>
                <w:color w:val="002060"/>
              </w:rPr>
              <w:t>e hindamine</w:t>
            </w:r>
            <w:r w:rsidR="005438A4">
              <w:rPr>
                <w:rFonts w:ascii="Times New Roman" w:hAnsi="Times New Roman" w:cs="Times New Roman"/>
                <w:color w:val="002060"/>
              </w:rPr>
              <w:t xml:space="preserve"> ja nendele vastavad prots</w:t>
            </w:r>
            <w:r w:rsidR="008960E5">
              <w:rPr>
                <w:rFonts w:ascii="Times New Roman" w:hAnsi="Times New Roman" w:cs="Times New Roman"/>
                <w:color w:val="002060"/>
              </w:rPr>
              <w:t>eduurid</w:t>
            </w:r>
            <w:r w:rsidR="00995DFE"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</w:tcPr>
          <w:p w14:paraId="10C9E341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65D44" w:rsidRPr="00485543" w14:paraId="6C381B41" w14:textId="77777777" w:rsidTr="00485543">
        <w:trPr>
          <w:trHeight w:val="288"/>
        </w:trPr>
        <w:tc>
          <w:tcPr>
            <w:tcW w:w="4531" w:type="dxa"/>
            <w:hideMark/>
          </w:tcPr>
          <w:p w14:paraId="439C2DC5" w14:textId="166E0476" w:rsidR="00465D44" w:rsidRDefault="0053456F" w:rsidP="004736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Mi</w:t>
            </w:r>
            <w:r w:rsidR="006015ED">
              <w:rPr>
                <w:rFonts w:ascii="Times New Roman" w:hAnsi="Times New Roman" w:cs="Times New Roman"/>
                <w:color w:val="002060"/>
              </w:rPr>
              <w:t xml:space="preserve">s </w:t>
            </w:r>
            <w:r w:rsidR="003B3EFD">
              <w:rPr>
                <w:rFonts w:ascii="Times New Roman" w:hAnsi="Times New Roman" w:cs="Times New Roman"/>
                <w:color w:val="002060"/>
              </w:rPr>
              <w:t xml:space="preserve">näitaja </w:t>
            </w:r>
            <w:r w:rsidR="00995DFE">
              <w:rPr>
                <w:rFonts w:ascii="Times New Roman" w:hAnsi="Times New Roman" w:cs="Times New Roman"/>
                <w:color w:val="002060"/>
              </w:rPr>
              <w:t>võeti</w:t>
            </w:r>
            <w:r w:rsidR="006015ED">
              <w:rPr>
                <w:rFonts w:ascii="Times New Roman" w:hAnsi="Times New Roman" w:cs="Times New Roman"/>
                <w:color w:val="002060"/>
              </w:rPr>
              <w:t xml:space="preserve"> aluseks olulisuse arvestamisel ja m</w:t>
            </w:r>
            <w:r w:rsidR="00465D44" w:rsidRPr="00485543">
              <w:rPr>
                <w:rFonts w:ascii="Times New Roman" w:hAnsi="Times New Roman" w:cs="Times New Roman"/>
                <w:color w:val="002060"/>
              </w:rPr>
              <w:t>issugused olid määrad</w:t>
            </w:r>
            <w:r w:rsidR="00354238">
              <w:rPr>
                <w:rFonts w:ascii="Times New Roman" w:hAnsi="Times New Roman" w:cs="Times New Roman"/>
                <w:color w:val="002060"/>
              </w:rPr>
              <w:t>,</w:t>
            </w:r>
            <w:r w:rsidR="00465D44" w:rsidRPr="00485543">
              <w:rPr>
                <w:rFonts w:ascii="Times New Roman" w:hAnsi="Times New Roman" w:cs="Times New Roman"/>
                <w:color w:val="002060"/>
              </w:rPr>
              <w:t xml:space="preserve"> millest lähtuti</w:t>
            </w:r>
            <w:r w:rsidR="00332255">
              <w:rPr>
                <w:rFonts w:ascii="Times New Roman" w:hAnsi="Times New Roman" w:cs="Times New Roman"/>
                <w:color w:val="002060"/>
              </w:rPr>
              <w:t>:</w:t>
            </w:r>
          </w:p>
          <w:p w14:paraId="70977079" w14:textId="23722361" w:rsidR="00332255" w:rsidRDefault="00354238" w:rsidP="00FB1A0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o</w:t>
            </w:r>
            <w:r w:rsidR="006015ED">
              <w:rPr>
                <w:rFonts w:ascii="Times New Roman" w:hAnsi="Times New Roman" w:cs="Times New Roman"/>
                <w:color w:val="002060"/>
              </w:rPr>
              <w:t>lulisus f</w:t>
            </w:r>
            <w:r w:rsidR="00FB1A0B">
              <w:rPr>
                <w:rFonts w:ascii="Times New Roman" w:hAnsi="Times New Roman" w:cs="Times New Roman"/>
                <w:color w:val="002060"/>
              </w:rPr>
              <w:t>inantsaruande tasemel</w:t>
            </w:r>
          </w:p>
          <w:p w14:paraId="7E9238C5" w14:textId="36EA8850" w:rsidR="00FB1A0B" w:rsidRDefault="00354238" w:rsidP="00FB1A0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l</w:t>
            </w:r>
            <w:r w:rsidR="00C67816">
              <w:rPr>
                <w:rFonts w:ascii="Times New Roman" w:hAnsi="Times New Roman" w:cs="Times New Roman"/>
                <w:color w:val="002060"/>
              </w:rPr>
              <w:t>äbiviimise olulisus</w:t>
            </w:r>
          </w:p>
          <w:p w14:paraId="53E1BB18" w14:textId="5FB9B343" w:rsidR="00C67816" w:rsidRPr="00FB1A0B" w:rsidRDefault="00354238" w:rsidP="00FB1A0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</w:t>
            </w:r>
            <w:r w:rsidR="00C67816">
              <w:rPr>
                <w:rFonts w:ascii="Times New Roman" w:hAnsi="Times New Roman" w:cs="Times New Roman"/>
                <w:color w:val="002060"/>
              </w:rPr>
              <w:t xml:space="preserve">ühise vea piir </w:t>
            </w:r>
          </w:p>
        </w:tc>
        <w:tc>
          <w:tcPr>
            <w:tcW w:w="4485" w:type="dxa"/>
            <w:hideMark/>
          </w:tcPr>
          <w:p w14:paraId="15D374E4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> </w:t>
            </w:r>
          </w:p>
        </w:tc>
      </w:tr>
      <w:tr w:rsidR="00465D44" w:rsidRPr="00485543" w14:paraId="0DA36A85" w14:textId="77777777" w:rsidTr="00485543">
        <w:trPr>
          <w:trHeight w:val="288"/>
        </w:trPr>
        <w:tc>
          <w:tcPr>
            <w:tcW w:w="4531" w:type="dxa"/>
          </w:tcPr>
          <w:p w14:paraId="4902C0CE" w14:textId="77777777" w:rsidR="00465D44" w:rsidRPr="00485543" w:rsidRDefault="00465D44" w:rsidP="004736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>Kontrollikeskkond:</w:t>
            </w:r>
          </w:p>
          <w:p w14:paraId="0813BCEE" w14:textId="6EDB326B" w:rsidR="00465D44" w:rsidRPr="0047365B" w:rsidRDefault="008124D7" w:rsidP="0047365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</w:t>
            </w:r>
            <w:r w:rsidR="00465D44" w:rsidRPr="0047365B">
              <w:rPr>
                <w:rFonts w:ascii="Times New Roman" w:hAnsi="Times New Roman" w:cs="Times New Roman"/>
                <w:color w:val="002060"/>
              </w:rPr>
              <w:t>issuguseks hin</w:t>
            </w:r>
            <w:r w:rsidR="00A36B8D">
              <w:rPr>
                <w:rFonts w:ascii="Times New Roman" w:hAnsi="Times New Roman" w:cs="Times New Roman"/>
                <w:color w:val="002060"/>
              </w:rPr>
              <w:t>nati</w:t>
            </w:r>
            <w:r w:rsidR="00465D44" w:rsidRPr="0047365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95FF3">
              <w:rPr>
                <w:rFonts w:ascii="Times New Roman" w:hAnsi="Times New Roman" w:cs="Times New Roman"/>
                <w:color w:val="002060"/>
              </w:rPr>
              <w:t>k</w:t>
            </w:r>
            <w:r w:rsidR="00465D44" w:rsidRPr="0047365B">
              <w:rPr>
                <w:rFonts w:ascii="Times New Roman" w:hAnsi="Times New Roman" w:cs="Times New Roman"/>
                <w:color w:val="002060"/>
              </w:rPr>
              <w:t>liendi sisekontrolli tase ja keskkon</w:t>
            </w:r>
            <w:r w:rsidR="00A36B8D">
              <w:rPr>
                <w:rFonts w:ascii="Times New Roman" w:hAnsi="Times New Roman" w:cs="Times New Roman"/>
                <w:color w:val="002060"/>
              </w:rPr>
              <w:t>d</w:t>
            </w:r>
            <w:r w:rsidR="00465D44" w:rsidRPr="0047365B">
              <w:rPr>
                <w:rFonts w:ascii="Times New Roman" w:hAnsi="Times New Roman" w:cs="Times New Roman"/>
                <w:color w:val="002060"/>
              </w:rPr>
              <w:t>?</w:t>
            </w:r>
          </w:p>
          <w:p w14:paraId="3F7A70F1" w14:textId="7B955645" w:rsidR="00465D44" w:rsidRPr="0047365B" w:rsidRDefault="008124D7" w:rsidP="0047365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</w:t>
            </w:r>
            <w:r w:rsidR="00465D44" w:rsidRPr="0047365B">
              <w:rPr>
                <w:rFonts w:ascii="Times New Roman" w:hAnsi="Times New Roman" w:cs="Times New Roman"/>
                <w:color w:val="002060"/>
              </w:rPr>
              <w:t>as vii</w:t>
            </w:r>
            <w:r w:rsidR="00A36B8D">
              <w:rPr>
                <w:rFonts w:ascii="Times New Roman" w:hAnsi="Times New Roman" w:cs="Times New Roman"/>
                <w:color w:val="002060"/>
              </w:rPr>
              <w:t>di</w:t>
            </w:r>
            <w:r w:rsidR="00465D44" w:rsidRPr="0047365B">
              <w:rPr>
                <w:rFonts w:ascii="Times New Roman" w:hAnsi="Times New Roman" w:cs="Times New Roman"/>
                <w:color w:val="002060"/>
              </w:rPr>
              <w:t xml:space="preserve"> läbi sisekontrolli toimimise teste (sh IT kontrollid), missugustes valdkondades, millised olid järeldused?</w:t>
            </w:r>
          </w:p>
        </w:tc>
        <w:tc>
          <w:tcPr>
            <w:tcW w:w="4485" w:type="dxa"/>
            <w:hideMark/>
          </w:tcPr>
          <w:p w14:paraId="574BAFC8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> </w:t>
            </w:r>
          </w:p>
        </w:tc>
      </w:tr>
      <w:tr w:rsidR="00465D44" w:rsidRPr="00485543" w14:paraId="3A4F6CAB" w14:textId="77777777" w:rsidTr="00485543">
        <w:trPr>
          <w:trHeight w:val="288"/>
        </w:trPr>
        <w:tc>
          <w:tcPr>
            <w:tcW w:w="4531" w:type="dxa"/>
          </w:tcPr>
          <w:p w14:paraId="513A2225" w14:textId="6233CCFC" w:rsidR="00465D44" w:rsidRPr="00485543" w:rsidRDefault="00D11662" w:rsidP="004736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Missugus</w:t>
            </w:r>
            <w:r w:rsidR="00962457">
              <w:rPr>
                <w:rFonts w:ascii="Times New Roman" w:hAnsi="Times New Roman" w:cs="Times New Roman"/>
                <w:color w:val="002060"/>
              </w:rPr>
              <w:t>ed</w:t>
            </w:r>
            <w:r>
              <w:rPr>
                <w:rFonts w:ascii="Times New Roman" w:hAnsi="Times New Roman" w:cs="Times New Roman"/>
                <w:color w:val="002060"/>
              </w:rPr>
              <w:t xml:space="preserve"> valdkon</w:t>
            </w:r>
            <w:r w:rsidR="00202606">
              <w:rPr>
                <w:rFonts w:ascii="Times New Roman" w:hAnsi="Times New Roman" w:cs="Times New Roman"/>
                <w:color w:val="002060"/>
              </w:rPr>
              <w:t>nad</w:t>
            </w:r>
            <w:r>
              <w:rPr>
                <w:rFonts w:ascii="Times New Roman" w:hAnsi="Times New Roman" w:cs="Times New Roman"/>
                <w:color w:val="002060"/>
              </w:rPr>
              <w:t xml:space="preserve"> oli</w:t>
            </w:r>
            <w:r w:rsidR="00202606">
              <w:rPr>
                <w:rFonts w:ascii="Times New Roman" w:hAnsi="Times New Roman" w:cs="Times New Roman"/>
                <w:color w:val="002060"/>
              </w:rPr>
              <w:t>d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02606">
              <w:rPr>
                <w:rFonts w:ascii="Times New Roman" w:hAnsi="Times New Roman" w:cs="Times New Roman"/>
                <w:color w:val="002060"/>
              </w:rPr>
              <w:t>seotud</w:t>
            </w:r>
            <w:r w:rsidR="00936B51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02606">
              <w:rPr>
                <w:rFonts w:ascii="Times New Roman" w:hAnsi="Times New Roman" w:cs="Times New Roman"/>
                <w:color w:val="002060"/>
              </w:rPr>
              <w:t>märkimisväärsete arvestushinnangutega?</w:t>
            </w:r>
          </w:p>
        </w:tc>
        <w:tc>
          <w:tcPr>
            <w:tcW w:w="4485" w:type="dxa"/>
            <w:hideMark/>
          </w:tcPr>
          <w:p w14:paraId="3E3CB743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> </w:t>
            </w:r>
          </w:p>
        </w:tc>
      </w:tr>
      <w:tr w:rsidR="002628CA" w:rsidRPr="00485543" w14:paraId="192417D0" w14:textId="77777777" w:rsidTr="00485543">
        <w:trPr>
          <w:trHeight w:val="288"/>
        </w:trPr>
        <w:tc>
          <w:tcPr>
            <w:tcW w:w="4531" w:type="dxa"/>
          </w:tcPr>
          <w:p w14:paraId="1A3893D3" w14:textId="07726AA2" w:rsidR="002628CA" w:rsidRDefault="00026BF3" w:rsidP="004736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D01B90">
              <w:rPr>
                <w:rFonts w:ascii="Times New Roman" w:hAnsi="Times New Roman" w:cs="Times New Roman"/>
                <w:color w:val="002060"/>
              </w:rPr>
              <w:t xml:space="preserve">Kas oli selliseid väliseid kinnitusi, mida </w:t>
            </w:r>
            <w:r>
              <w:rPr>
                <w:rFonts w:ascii="Times New Roman" w:hAnsi="Times New Roman" w:cs="Times New Roman"/>
                <w:color w:val="002060"/>
              </w:rPr>
              <w:t xml:space="preserve">kliendilt küll </w:t>
            </w:r>
            <w:r w:rsidRPr="00D01B90">
              <w:rPr>
                <w:rFonts w:ascii="Times New Roman" w:hAnsi="Times New Roman" w:cs="Times New Roman"/>
                <w:color w:val="002060"/>
              </w:rPr>
              <w:t>küsi</w:t>
            </w:r>
            <w:r w:rsidR="00A36B8D">
              <w:rPr>
                <w:rFonts w:ascii="Times New Roman" w:hAnsi="Times New Roman" w:cs="Times New Roman"/>
                <w:color w:val="002060"/>
              </w:rPr>
              <w:t>ti</w:t>
            </w:r>
            <w:r w:rsidRPr="00D01B90">
              <w:rPr>
                <w:rFonts w:ascii="Times New Roman" w:hAnsi="Times New Roman" w:cs="Times New Roman"/>
                <w:color w:val="002060"/>
              </w:rPr>
              <w:t xml:space="preserve">, kuid </w:t>
            </w:r>
            <w:r w:rsidR="00F61218">
              <w:rPr>
                <w:rFonts w:ascii="Times New Roman" w:hAnsi="Times New Roman" w:cs="Times New Roman"/>
                <w:color w:val="002060"/>
              </w:rPr>
              <w:t>vastust ei saadud</w:t>
            </w:r>
            <w:r w:rsidRPr="00D01B90"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</w:tcPr>
          <w:p w14:paraId="078BCC2A" w14:textId="77777777" w:rsidR="002628CA" w:rsidRPr="00485543" w:rsidRDefault="002628CA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26BF3" w:rsidRPr="00485543" w14:paraId="44940250" w14:textId="77777777" w:rsidTr="00485543">
        <w:trPr>
          <w:trHeight w:val="288"/>
        </w:trPr>
        <w:tc>
          <w:tcPr>
            <w:tcW w:w="4531" w:type="dxa"/>
          </w:tcPr>
          <w:p w14:paraId="1C127385" w14:textId="01261002" w:rsidR="00026BF3" w:rsidRDefault="00026BF3" w:rsidP="004736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Kas oli vajalik audiitori ekspertide kaasamine?</w:t>
            </w:r>
          </w:p>
        </w:tc>
        <w:tc>
          <w:tcPr>
            <w:tcW w:w="4485" w:type="dxa"/>
          </w:tcPr>
          <w:p w14:paraId="0AE66A98" w14:textId="77777777" w:rsidR="00026BF3" w:rsidRPr="00485543" w:rsidRDefault="00026BF3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65D44" w:rsidRPr="00485543" w14:paraId="66051446" w14:textId="77777777" w:rsidTr="00485543">
        <w:trPr>
          <w:trHeight w:val="864"/>
        </w:trPr>
        <w:tc>
          <w:tcPr>
            <w:tcW w:w="4531" w:type="dxa"/>
            <w:hideMark/>
          </w:tcPr>
          <w:p w14:paraId="1D0000EC" w14:textId="0183C247" w:rsidR="00465D44" w:rsidRPr="00485543" w:rsidRDefault="005C2081" w:rsidP="00AB0B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N</w:t>
            </w:r>
            <w:r w:rsidR="00465D44" w:rsidRPr="00485543">
              <w:rPr>
                <w:rFonts w:ascii="Times New Roman" w:hAnsi="Times New Roman" w:cs="Times New Roman"/>
                <w:color w:val="002060"/>
              </w:rPr>
              <w:t>imekiri seotud osapooltest</w:t>
            </w:r>
            <w:r w:rsidR="000F5C18">
              <w:rPr>
                <w:rFonts w:ascii="Times New Roman" w:hAnsi="Times New Roman" w:cs="Times New Roman"/>
                <w:color w:val="002060"/>
              </w:rPr>
              <w:t>. K</w:t>
            </w:r>
            <w:r w:rsidR="00045725" w:rsidRPr="00485543">
              <w:rPr>
                <w:rFonts w:ascii="Times New Roman" w:hAnsi="Times New Roman" w:cs="Times New Roman"/>
                <w:color w:val="002060"/>
              </w:rPr>
              <w:t>as esines probleeme tuvastamisel</w:t>
            </w:r>
            <w:r w:rsidR="008D29A0" w:rsidRPr="00485543">
              <w:rPr>
                <w:rFonts w:ascii="Times New Roman" w:hAnsi="Times New Roman" w:cs="Times New Roman"/>
                <w:color w:val="002060"/>
              </w:rPr>
              <w:t>, missuguseid tehinguid nendega seoses tuvastati</w:t>
            </w:r>
            <w:r w:rsidR="00045725" w:rsidRPr="00485543">
              <w:rPr>
                <w:rFonts w:ascii="Times New Roman" w:hAnsi="Times New Roman" w:cs="Times New Roman"/>
                <w:color w:val="002060"/>
              </w:rPr>
              <w:t>?</w:t>
            </w:r>
          </w:p>
        </w:tc>
        <w:tc>
          <w:tcPr>
            <w:tcW w:w="4485" w:type="dxa"/>
            <w:hideMark/>
          </w:tcPr>
          <w:p w14:paraId="243024EB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  <w:r w:rsidRPr="00485543">
              <w:rPr>
                <w:rFonts w:ascii="Times New Roman" w:hAnsi="Times New Roman" w:cs="Times New Roman"/>
                <w:color w:val="002060"/>
              </w:rPr>
              <w:t> </w:t>
            </w:r>
          </w:p>
        </w:tc>
      </w:tr>
      <w:tr w:rsidR="00183F4E" w:rsidRPr="00485543" w14:paraId="16652F49" w14:textId="77777777" w:rsidTr="00485543">
        <w:trPr>
          <w:trHeight w:val="288"/>
        </w:trPr>
        <w:tc>
          <w:tcPr>
            <w:tcW w:w="4531" w:type="dxa"/>
          </w:tcPr>
          <w:p w14:paraId="1F9C6C31" w14:textId="67122A7B" w:rsidR="00FA34DD" w:rsidRPr="00DA1EEF" w:rsidRDefault="00FA34DD" w:rsidP="00DA1EE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DA1EEF">
              <w:rPr>
                <w:rFonts w:ascii="Times New Roman" w:hAnsi="Times New Roman" w:cs="Times New Roman"/>
                <w:color w:val="002060"/>
              </w:rPr>
              <w:t>Grupi audit</w:t>
            </w:r>
            <w:r w:rsidR="003471AA">
              <w:rPr>
                <w:rFonts w:ascii="Times New Roman" w:hAnsi="Times New Roman" w:cs="Times New Roman"/>
                <w:color w:val="002060"/>
              </w:rPr>
              <w:t>:</w:t>
            </w:r>
          </w:p>
          <w:p w14:paraId="4F68B496" w14:textId="67BA143E" w:rsidR="00FA34DD" w:rsidRDefault="00FA34DD" w:rsidP="00FA34D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</w:rPr>
            </w:pPr>
            <w:r w:rsidRPr="00FA34DD">
              <w:rPr>
                <w:rFonts w:ascii="Times New Roman" w:hAnsi="Times New Roman" w:cs="Times New Roman"/>
                <w:color w:val="002060"/>
              </w:rPr>
              <w:t>olulised komponendid</w:t>
            </w:r>
          </w:p>
          <w:p w14:paraId="4DAEC63C" w14:textId="7C27D97B" w:rsidR="00FA34DD" w:rsidRDefault="00FA34DD" w:rsidP="00FA34D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</w:rPr>
            </w:pPr>
            <w:r w:rsidRPr="00FA34DD">
              <w:rPr>
                <w:rFonts w:ascii="Times New Roman" w:hAnsi="Times New Roman" w:cs="Times New Roman"/>
                <w:color w:val="002060"/>
              </w:rPr>
              <w:t xml:space="preserve">kas/kuidas </w:t>
            </w:r>
            <w:r w:rsidR="009A6C2A">
              <w:rPr>
                <w:rFonts w:ascii="Times New Roman" w:hAnsi="Times New Roman" w:cs="Times New Roman"/>
                <w:color w:val="002060"/>
              </w:rPr>
              <w:t>komponente</w:t>
            </w:r>
            <w:r w:rsidR="00AD489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FA34DD">
              <w:rPr>
                <w:rFonts w:ascii="Times New Roman" w:hAnsi="Times New Roman" w:cs="Times New Roman"/>
                <w:color w:val="002060"/>
              </w:rPr>
              <w:t>juhendat</w:t>
            </w:r>
            <w:r w:rsidR="00AD489C">
              <w:rPr>
                <w:rFonts w:ascii="Times New Roman" w:hAnsi="Times New Roman" w:cs="Times New Roman"/>
                <w:color w:val="002060"/>
              </w:rPr>
              <w:t>i</w:t>
            </w:r>
            <w:r w:rsidRPr="00FA34DD">
              <w:rPr>
                <w:rFonts w:ascii="Times New Roman" w:hAnsi="Times New Roman" w:cs="Times New Roman"/>
                <w:color w:val="002060"/>
              </w:rPr>
              <w:t xml:space="preserve">, kuidas sujus koostöö </w:t>
            </w:r>
          </w:p>
          <w:p w14:paraId="53137095" w14:textId="0E09BF85" w:rsidR="00FA34DD" w:rsidRDefault="00FA34DD" w:rsidP="00FA34D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</w:rPr>
            </w:pPr>
            <w:r w:rsidRPr="00FA34DD">
              <w:rPr>
                <w:rFonts w:ascii="Times New Roman" w:hAnsi="Times New Roman" w:cs="Times New Roman"/>
                <w:color w:val="002060"/>
              </w:rPr>
              <w:t xml:space="preserve">mis mahus tehti </w:t>
            </w:r>
            <w:r w:rsidR="00064E2B">
              <w:rPr>
                <w:rFonts w:ascii="Times New Roman" w:hAnsi="Times New Roman" w:cs="Times New Roman"/>
                <w:color w:val="002060"/>
              </w:rPr>
              <w:t xml:space="preserve">tööd </w:t>
            </w:r>
            <w:r w:rsidRPr="00FA34DD">
              <w:rPr>
                <w:rFonts w:ascii="Times New Roman" w:hAnsi="Times New Roman" w:cs="Times New Roman"/>
                <w:color w:val="002060"/>
              </w:rPr>
              <w:t>komponendi tasandil grupi auditiks</w:t>
            </w:r>
          </w:p>
          <w:p w14:paraId="6FCB7E27" w14:textId="77777777" w:rsidR="003D391A" w:rsidRDefault="00FA34DD" w:rsidP="003D391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</w:rPr>
            </w:pPr>
            <w:r w:rsidRPr="00FA34DD">
              <w:rPr>
                <w:rFonts w:ascii="Times New Roman" w:hAnsi="Times New Roman" w:cs="Times New Roman"/>
                <w:color w:val="002060"/>
              </w:rPr>
              <w:t xml:space="preserve">kas tekkis olulisi küsimusi seoses arvestuspõhimõtetega </w:t>
            </w:r>
          </w:p>
          <w:p w14:paraId="5AB6A7D7" w14:textId="77777777" w:rsidR="00183F4E" w:rsidRDefault="003D391A" w:rsidP="003D391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</w:t>
            </w:r>
            <w:r w:rsidR="00FA34DD" w:rsidRPr="00DA1EEF">
              <w:rPr>
                <w:rFonts w:ascii="Times New Roman" w:hAnsi="Times New Roman" w:cs="Times New Roman"/>
                <w:color w:val="002060"/>
              </w:rPr>
              <w:t>as mõnes komponendis eksisteeris grupi auditi mõistes spetsiifilisi riske</w:t>
            </w:r>
          </w:p>
          <w:p w14:paraId="69F90B41" w14:textId="2D9FB787" w:rsidR="00643BDD" w:rsidRPr="00DA1EEF" w:rsidRDefault="00643BDD" w:rsidP="003D391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konsolideerimisprotsess</w:t>
            </w:r>
          </w:p>
        </w:tc>
        <w:tc>
          <w:tcPr>
            <w:tcW w:w="4485" w:type="dxa"/>
          </w:tcPr>
          <w:p w14:paraId="1231AA76" w14:textId="77777777" w:rsidR="00183F4E" w:rsidRPr="00485543" w:rsidRDefault="00183F4E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454C8" w:rsidRPr="00485543" w14:paraId="12E945D9" w14:textId="77777777" w:rsidTr="00485543">
        <w:trPr>
          <w:trHeight w:val="288"/>
        </w:trPr>
        <w:tc>
          <w:tcPr>
            <w:tcW w:w="4531" w:type="dxa"/>
          </w:tcPr>
          <w:p w14:paraId="63C5AFC3" w14:textId="22F4B3EC" w:rsidR="00B454C8" w:rsidRPr="006670CA" w:rsidRDefault="00B454C8" w:rsidP="006670C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6670CA">
              <w:rPr>
                <w:rFonts w:ascii="Times New Roman" w:hAnsi="Times New Roman" w:cs="Times New Roman"/>
                <w:color w:val="002060"/>
              </w:rPr>
              <w:t>Milliseid protseduure vii</w:t>
            </w:r>
            <w:r w:rsidR="00A443DF">
              <w:rPr>
                <w:rFonts w:ascii="Times New Roman" w:hAnsi="Times New Roman" w:cs="Times New Roman"/>
                <w:color w:val="002060"/>
              </w:rPr>
              <w:t>di</w:t>
            </w:r>
            <w:r w:rsidRPr="006670CA">
              <w:rPr>
                <w:rFonts w:ascii="Times New Roman" w:hAnsi="Times New Roman" w:cs="Times New Roman"/>
                <w:color w:val="002060"/>
              </w:rPr>
              <w:t xml:space="preserve"> läbi saavutamaks kindlustunne </w:t>
            </w:r>
            <w:r w:rsidR="00A0199F">
              <w:rPr>
                <w:rFonts w:ascii="Times New Roman" w:hAnsi="Times New Roman" w:cs="Times New Roman"/>
                <w:color w:val="002060"/>
              </w:rPr>
              <w:t xml:space="preserve">kliendi </w:t>
            </w:r>
            <w:r w:rsidRPr="006670CA">
              <w:rPr>
                <w:rFonts w:ascii="Times New Roman" w:hAnsi="Times New Roman" w:cs="Times New Roman"/>
                <w:color w:val="002060"/>
              </w:rPr>
              <w:t>tegevuse jätkuvuse osas?</w:t>
            </w:r>
          </w:p>
        </w:tc>
        <w:tc>
          <w:tcPr>
            <w:tcW w:w="4485" w:type="dxa"/>
          </w:tcPr>
          <w:p w14:paraId="31F4AEF9" w14:textId="77777777" w:rsidR="00B454C8" w:rsidRPr="00485543" w:rsidRDefault="00B454C8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D18F6" w:rsidRPr="00485543" w14:paraId="0C3BCAA3" w14:textId="77777777" w:rsidTr="00485543">
        <w:trPr>
          <w:trHeight w:val="288"/>
        </w:trPr>
        <w:tc>
          <w:tcPr>
            <w:tcW w:w="4531" w:type="dxa"/>
          </w:tcPr>
          <w:p w14:paraId="77C43E17" w14:textId="548347DC" w:rsidR="006D18F6" w:rsidRPr="00D01B90" w:rsidRDefault="00731F30" w:rsidP="00DA1EE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D01B90">
              <w:rPr>
                <w:rFonts w:ascii="Times New Roman" w:hAnsi="Times New Roman" w:cs="Times New Roman"/>
                <w:color w:val="002060"/>
              </w:rPr>
              <w:t xml:space="preserve">Kas </w:t>
            </w:r>
            <w:r w:rsidR="006B29B7">
              <w:rPr>
                <w:rFonts w:ascii="Times New Roman" w:hAnsi="Times New Roman" w:cs="Times New Roman"/>
                <w:color w:val="002060"/>
              </w:rPr>
              <w:t>on tuvastatud</w:t>
            </w:r>
            <w:r w:rsidRPr="00D01B90">
              <w:rPr>
                <w:rFonts w:ascii="Times New Roman" w:hAnsi="Times New Roman" w:cs="Times New Roman"/>
                <w:color w:val="002060"/>
              </w:rPr>
              <w:t xml:space="preserve"> olulisi aruandekuupäevajärgseid sündmusi, mis ei kajastu aastaaruandes või selle lisades?</w:t>
            </w:r>
          </w:p>
        </w:tc>
        <w:tc>
          <w:tcPr>
            <w:tcW w:w="4485" w:type="dxa"/>
          </w:tcPr>
          <w:p w14:paraId="3E8EED8B" w14:textId="77777777" w:rsidR="006D18F6" w:rsidRPr="00485543" w:rsidRDefault="006D18F6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01B90" w:rsidRPr="00485543" w14:paraId="571BE1A3" w14:textId="77777777" w:rsidTr="00485543">
        <w:trPr>
          <w:trHeight w:val="288"/>
        </w:trPr>
        <w:tc>
          <w:tcPr>
            <w:tcW w:w="4531" w:type="dxa"/>
          </w:tcPr>
          <w:p w14:paraId="6EA0ED1A" w14:textId="6B0E589B" w:rsidR="0047365B" w:rsidRDefault="00DB69D5" w:rsidP="00DA1EE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Töövõtu</w:t>
            </w:r>
            <w:r w:rsidR="00D01B90" w:rsidRPr="00485543">
              <w:rPr>
                <w:rFonts w:ascii="Times New Roman" w:hAnsi="Times New Roman" w:cs="Times New Roman"/>
                <w:color w:val="002060"/>
              </w:rPr>
              <w:t xml:space="preserve"> tähelepanekud:</w:t>
            </w:r>
          </w:p>
          <w:p w14:paraId="70FA12BD" w14:textId="64A3726E" w:rsidR="0047365B" w:rsidRDefault="0047365B" w:rsidP="0047365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</w:t>
            </w:r>
            <w:r w:rsidR="00D01B90" w:rsidRPr="00485543">
              <w:rPr>
                <w:rFonts w:ascii="Times New Roman" w:hAnsi="Times New Roman" w:cs="Times New Roman"/>
                <w:color w:val="002060"/>
              </w:rPr>
              <w:t>arandamata jäänud vead ja vigade mõju kokku</w:t>
            </w:r>
          </w:p>
          <w:p w14:paraId="5177AB00" w14:textId="0E573CFB" w:rsidR="0047365B" w:rsidRDefault="0047365B" w:rsidP="0047365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m</w:t>
            </w:r>
            <w:r w:rsidR="00D01B90" w:rsidRPr="0047365B">
              <w:rPr>
                <w:rFonts w:ascii="Times New Roman" w:hAnsi="Times New Roman" w:cs="Times New Roman"/>
                <w:color w:val="002060"/>
              </w:rPr>
              <w:t>uud tähelepanekud (nt varade väärtuse testimisel, maksuriskid, eriarvamused kliendiga, tuvastatud nõrkused finantsarvestuses või sisekontrollimehhanismides)</w:t>
            </w:r>
            <w:r w:rsidRPr="0047365B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7F28A9CA" w14:textId="4325FA25" w:rsidR="00D01B90" w:rsidRPr="0047365B" w:rsidRDefault="00DB69D5" w:rsidP="0047365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töövõtu</w:t>
            </w:r>
            <w:r w:rsidR="0047365B" w:rsidRPr="0047365B">
              <w:rPr>
                <w:rFonts w:ascii="Times New Roman" w:hAnsi="Times New Roman" w:cs="Times New Roman"/>
                <w:color w:val="002060"/>
              </w:rPr>
              <w:t xml:space="preserve"> tulemusena parandatud vead</w:t>
            </w:r>
          </w:p>
        </w:tc>
        <w:tc>
          <w:tcPr>
            <w:tcW w:w="4485" w:type="dxa"/>
          </w:tcPr>
          <w:p w14:paraId="56069F58" w14:textId="77777777" w:rsidR="00D01B90" w:rsidRPr="00485543" w:rsidRDefault="00D01B90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33F4A" w:rsidRPr="00485543" w14:paraId="77D225BB" w14:textId="77777777" w:rsidTr="00F33F4A">
        <w:trPr>
          <w:trHeight w:val="288"/>
        </w:trPr>
        <w:tc>
          <w:tcPr>
            <w:tcW w:w="9016" w:type="dxa"/>
            <w:gridSpan w:val="2"/>
            <w:shd w:val="clear" w:color="auto" w:fill="D9D9D9" w:themeFill="background1" w:themeFillShade="D9"/>
            <w:noWrap/>
          </w:tcPr>
          <w:p w14:paraId="6F41AEC4" w14:textId="4AD825C3" w:rsidR="00DB69D5" w:rsidRDefault="00105672" w:rsidP="00465D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E</w:t>
            </w:r>
            <w:r w:rsidR="00DB69D5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elmise audiitori poolt </w:t>
            </w:r>
            <w:r w:rsidR="00F33F4A" w:rsidRPr="00F33F4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läbiviidud protseduurid 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v</w:t>
            </w:r>
            <w:r w:rsidRPr="00F33F4A">
              <w:rPr>
                <w:rFonts w:ascii="Times New Roman" w:hAnsi="Times New Roman" w:cs="Times New Roman"/>
                <w:b/>
                <w:bCs/>
                <w:color w:val="002060"/>
              </w:rPr>
              <w:t>aldkondade lõikes</w:t>
            </w:r>
          </w:p>
          <w:p w14:paraId="751D1597" w14:textId="6DBE4D6F" w:rsidR="00F33F4A" w:rsidRPr="00DB69D5" w:rsidRDefault="00F33F4A" w:rsidP="00465D44">
            <w:pPr>
              <w:rPr>
                <w:rFonts w:ascii="Times New Roman" w:hAnsi="Times New Roman" w:cs="Times New Roman"/>
                <w:color w:val="002060"/>
              </w:rPr>
            </w:pPr>
            <w:r w:rsidRPr="00DB69D5">
              <w:rPr>
                <w:rFonts w:ascii="Times New Roman" w:hAnsi="Times New Roman" w:cs="Times New Roman"/>
                <w:color w:val="002060"/>
              </w:rPr>
              <w:t>(vali</w:t>
            </w:r>
            <w:r w:rsidR="00DB69D5" w:rsidRPr="00DB69D5">
              <w:rPr>
                <w:rFonts w:ascii="Times New Roman" w:hAnsi="Times New Roman" w:cs="Times New Roman"/>
                <w:color w:val="002060"/>
              </w:rPr>
              <w:t>da</w:t>
            </w:r>
            <w:r w:rsidRPr="00DB69D5">
              <w:rPr>
                <w:rFonts w:ascii="Times New Roman" w:hAnsi="Times New Roman" w:cs="Times New Roman"/>
                <w:color w:val="002060"/>
              </w:rPr>
              <w:t xml:space="preserve"> ainult asjakohased </w:t>
            </w:r>
            <w:r w:rsidR="00105672">
              <w:rPr>
                <w:rFonts w:ascii="Times New Roman" w:hAnsi="Times New Roman" w:cs="Times New Roman"/>
                <w:color w:val="002060"/>
              </w:rPr>
              <w:t xml:space="preserve">valdkonnad </w:t>
            </w:r>
            <w:r w:rsidRPr="00DB69D5">
              <w:rPr>
                <w:rFonts w:ascii="Times New Roman" w:hAnsi="Times New Roman" w:cs="Times New Roman"/>
                <w:color w:val="002060"/>
              </w:rPr>
              <w:t>antud töövõtus)</w:t>
            </w:r>
          </w:p>
        </w:tc>
      </w:tr>
      <w:tr w:rsidR="006732C7" w:rsidRPr="00485543" w14:paraId="7A6E0209" w14:textId="77777777" w:rsidTr="00485543">
        <w:trPr>
          <w:trHeight w:val="288"/>
        </w:trPr>
        <w:tc>
          <w:tcPr>
            <w:tcW w:w="4531" w:type="dxa"/>
            <w:noWrap/>
          </w:tcPr>
          <w:p w14:paraId="4B6B46F5" w14:textId="5742A268" w:rsidR="006732C7" w:rsidRPr="006732C7" w:rsidRDefault="006732C7" w:rsidP="006732C7">
            <w:pPr>
              <w:pStyle w:val="ListParagrap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6732C7">
              <w:rPr>
                <w:rFonts w:ascii="Times New Roman" w:hAnsi="Times New Roman" w:cs="Times New Roman"/>
                <w:b/>
                <w:bCs/>
                <w:color w:val="002060"/>
              </w:rPr>
              <w:t>Valdkond</w:t>
            </w:r>
          </w:p>
        </w:tc>
        <w:tc>
          <w:tcPr>
            <w:tcW w:w="4485" w:type="dxa"/>
            <w:noWrap/>
          </w:tcPr>
          <w:p w14:paraId="6D8DF7F2" w14:textId="5D43734A" w:rsidR="006732C7" w:rsidRPr="006732C7" w:rsidRDefault="006732C7" w:rsidP="00465D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6732C7">
              <w:rPr>
                <w:rFonts w:ascii="Times New Roman" w:hAnsi="Times New Roman" w:cs="Times New Roman"/>
                <w:b/>
                <w:bCs/>
                <w:color w:val="002060"/>
              </w:rPr>
              <w:t>Protseduurid</w:t>
            </w:r>
          </w:p>
        </w:tc>
      </w:tr>
      <w:tr w:rsidR="007E1371" w:rsidRPr="00485543" w14:paraId="40677B6D" w14:textId="77777777" w:rsidTr="00485543">
        <w:trPr>
          <w:trHeight w:val="288"/>
        </w:trPr>
        <w:tc>
          <w:tcPr>
            <w:tcW w:w="4531" w:type="dxa"/>
            <w:noWrap/>
          </w:tcPr>
          <w:p w14:paraId="0A678D32" w14:textId="476395AA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Raha ja pangakontod </w:t>
            </w:r>
          </w:p>
        </w:tc>
        <w:tc>
          <w:tcPr>
            <w:tcW w:w="4485" w:type="dxa"/>
            <w:noWrap/>
          </w:tcPr>
          <w:p w14:paraId="41A05EF4" w14:textId="3FFF79EB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</w:t>
            </w:r>
            <w:r w:rsidRPr="007E1371">
              <w:rPr>
                <w:rFonts w:ascii="Times New Roman" w:hAnsi="Times New Roman" w:cs="Times New Roman"/>
                <w:color w:val="002060"/>
              </w:rPr>
              <w:t>innituskirjad</w:t>
            </w:r>
          </w:p>
        </w:tc>
      </w:tr>
      <w:tr w:rsidR="007E1371" w:rsidRPr="00485543" w14:paraId="3BB01D07" w14:textId="77777777" w:rsidTr="00485543">
        <w:trPr>
          <w:trHeight w:val="288"/>
        </w:trPr>
        <w:tc>
          <w:tcPr>
            <w:tcW w:w="4531" w:type="dxa"/>
            <w:noWrap/>
          </w:tcPr>
          <w:p w14:paraId="5CF6D4B2" w14:textId="331FE0C0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Nõuded ostjate vastu </w:t>
            </w:r>
          </w:p>
        </w:tc>
        <w:tc>
          <w:tcPr>
            <w:tcW w:w="4485" w:type="dxa"/>
            <w:noWrap/>
          </w:tcPr>
          <w:p w14:paraId="044A912D" w14:textId="25707587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O</w:t>
            </w:r>
            <w:r w:rsidRPr="007E1371">
              <w:rPr>
                <w:rFonts w:ascii="Times New Roman" w:hAnsi="Times New Roman" w:cs="Times New Roman"/>
                <w:color w:val="002060"/>
              </w:rPr>
              <w:t>lemasolu, väärtus</w:t>
            </w:r>
          </w:p>
        </w:tc>
      </w:tr>
      <w:tr w:rsidR="007E1371" w:rsidRPr="00485543" w14:paraId="6D8CB0DC" w14:textId="77777777" w:rsidTr="00485543">
        <w:trPr>
          <w:trHeight w:val="288"/>
        </w:trPr>
        <w:tc>
          <w:tcPr>
            <w:tcW w:w="4531" w:type="dxa"/>
            <w:noWrap/>
          </w:tcPr>
          <w:p w14:paraId="5C12F4A7" w14:textId="79C37143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Varud </w:t>
            </w:r>
          </w:p>
        </w:tc>
        <w:tc>
          <w:tcPr>
            <w:tcW w:w="4485" w:type="dxa"/>
            <w:noWrap/>
          </w:tcPr>
          <w:p w14:paraId="5E408DCC" w14:textId="66598971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I</w:t>
            </w:r>
            <w:r w:rsidRPr="007E1371">
              <w:rPr>
                <w:rFonts w:ascii="Times New Roman" w:hAnsi="Times New Roman" w:cs="Times New Roman"/>
                <w:color w:val="002060"/>
              </w:rPr>
              <w:t>nventuurid, väärtus</w:t>
            </w:r>
          </w:p>
        </w:tc>
      </w:tr>
      <w:tr w:rsidR="007E1371" w:rsidRPr="00485543" w14:paraId="3F7BFC75" w14:textId="77777777" w:rsidTr="00485543">
        <w:trPr>
          <w:trHeight w:val="288"/>
        </w:trPr>
        <w:tc>
          <w:tcPr>
            <w:tcW w:w="4531" w:type="dxa"/>
            <w:noWrap/>
          </w:tcPr>
          <w:p w14:paraId="4969DB63" w14:textId="178944F7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Materiaalsed põhivarad </w:t>
            </w:r>
          </w:p>
        </w:tc>
        <w:tc>
          <w:tcPr>
            <w:tcW w:w="4485" w:type="dxa"/>
            <w:noWrap/>
          </w:tcPr>
          <w:p w14:paraId="7D123B5B" w14:textId="13FAB3E2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O</w:t>
            </w:r>
            <w:r w:rsidRPr="007E1371">
              <w:rPr>
                <w:rFonts w:ascii="Times New Roman" w:hAnsi="Times New Roman" w:cs="Times New Roman"/>
                <w:color w:val="002060"/>
              </w:rPr>
              <w:t>lemasolu, väärtus</w:t>
            </w:r>
          </w:p>
        </w:tc>
      </w:tr>
      <w:tr w:rsidR="007E1371" w:rsidRPr="00485543" w14:paraId="7357C3E7" w14:textId="77777777" w:rsidTr="00485543">
        <w:trPr>
          <w:trHeight w:val="288"/>
        </w:trPr>
        <w:tc>
          <w:tcPr>
            <w:tcW w:w="4531" w:type="dxa"/>
            <w:noWrap/>
          </w:tcPr>
          <w:p w14:paraId="1290EBA6" w14:textId="6CCCAB00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Immateriaalsed põhivarad </w:t>
            </w:r>
          </w:p>
        </w:tc>
        <w:tc>
          <w:tcPr>
            <w:tcW w:w="4485" w:type="dxa"/>
            <w:noWrap/>
          </w:tcPr>
          <w:p w14:paraId="5CACFC4B" w14:textId="13D393EF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V</w:t>
            </w:r>
            <w:r w:rsidRPr="007E1371">
              <w:rPr>
                <w:rFonts w:ascii="Times New Roman" w:hAnsi="Times New Roman" w:cs="Times New Roman"/>
                <w:color w:val="002060"/>
              </w:rPr>
              <w:t>äärtus</w:t>
            </w:r>
          </w:p>
        </w:tc>
      </w:tr>
      <w:tr w:rsidR="007E1371" w:rsidRPr="00485543" w14:paraId="25FFD3D8" w14:textId="77777777" w:rsidTr="00485543">
        <w:trPr>
          <w:trHeight w:val="288"/>
        </w:trPr>
        <w:tc>
          <w:tcPr>
            <w:tcW w:w="4531" w:type="dxa"/>
            <w:noWrap/>
          </w:tcPr>
          <w:p w14:paraId="09035C06" w14:textId="243413E1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Laenukohustused sh kapitalirent </w:t>
            </w:r>
          </w:p>
        </w:tc>
        <w:tc>
          <w:tcPr>
            <w:tcW w:w="4485" w:type="dxa"/>
            <w:noWrap/>
          </w:tcPr>
          <w:p w14:paraId="60EE0342" w14:textId="36DEFF75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</w:t>
            </w:r>
            <w:r w:rsidRPr="007E1371">
              <w:rPr>
                <w:rFonts w:ascii="Times New Roman" w:hAnsi="Times New Roman" w:cs="Times New Roman"/>
                <w:color w:val="002060"/>
              </w:rPr>
              <w:t>innituskirjad, eritingimused, periodiseerimine</w:t>
            </w:r>
          </w:p>
        </w:tc>
      </w:tr>
      <w:tr w:rsidR="007E1371" w:rsidRPr="00485543" w14:paraId="7BD2990B" w14:textId="77777777" w:rsidTr="00485543">
        <w:trPr>
          <w:trHeight w:val="288"/>
        </w:trPr>
        <w:tc>
          <w:tcPr>
            <w:tcW w:w="4531" w:type="dxa"/>
            <w:noWrap/>
          </w:tcPr>
          <w:p w14:paraId="626EC947" w14:textId="4899E6A1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Võlad tarnijatele </w:t>
            </w:r>
          </w:p>
        </w:tc>
        <w:tc>
          <w:tcPr>
            <w:tcW w:w="4485" w:type="dxa"/>
            <w:noWrap/>
          </w:tcPr>
          <w:p w14:paraId="4F2C9164" w14:textId="23FAF7DC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</w:t>
            </w:r>
            <w:r w:rsidRPr="007E1371">
              <w:rPr>
                <w:rFonts w:ascii="Times New Roman" w:hAnsi="Times New Roman" w:cs="Times New Roman"/>
                <w:color w:val="002060"/>
              </w:rPr>
              <w:t>äielikkus, periodiseerimine</w:t>
            </w:r>
          </w:p>
        </w:tc>
      </w:tr>
      <w:tr w:rsidR="007E1371" w:rsidRPr="00485543" w14:paraId="1B459E64" w14:textId="77777777" w:rsidTr="00485543">
        <w:trPr>
          <w:trHeight w:val="288"/>
        </w:trPr>
        <w:tc>
          <w:tcPr>
            <w:tcW w:w="4531" w:type="dxa"/>
            <w:noWrap/>
          </w:tcPr>
          <w:p w14:paraId="59463487" w14:textId="6C14D946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Tingimuslikud kohustused ja eraldised </w:t>
            </w:r>
          </w:p>
        </w:tc>
        <w:tc>
          <w:tcPr>
            <w:tcW w:w="4485" w:type="dxa"/>
            <w:noWrap/>
          </w:tcPr>
          <w:p w14:paraId="755A10DB" w14:textId="6E0369EB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K</w:t>
            </w:r>
            <w:r w:rsidRPr="007E1371">
              <w:rPr>
                <w:rFonts w:ascii="Times New Roman" w:hAnsi="Times New Roman" w:cs="Times New Roman"/>
                <w:color w:val="002060"/>
              </w:rPr>
              <w:t>ohtuvaidlused, trahvid lepingutingimuste rikkumise tõttu, muud</w:t>
            </w:r>
          </w:p>
        </w:tc>
      </w:tr>
      <w:tr w:rsidR="007E1371" w:rsidRPr="00485543" w14:paraId="55F4D37A" w14:textId="77777777" w:rsidTr="00485543">
        <w:trPr>
          <w:trHeight w:val="288"/>
        </w:trPr>
        <w:tc>
          <w:tcPr>
            <w:tcW w:w="4531" w:type="dxa"/>
            <w:noWrap/>
          </w:tcPr>
          <w:p w14:paraId="4BB3B9D8" w14:textId="1B872FC2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Müügitulu </w:t>
            </w:r>
          </w:p>
        </w:tc>
        <w:tc>
          <w:tcPr>
            <w:tcW w:w="4485" w:type="dxa"/>
            <w:noWrap/>
          </w:tcPr>
          <w:p w14:paraId="48ED62D1" w14:textId="432C9FF7" w:rsidR="007E1371" w:rsidRPr="00485543" w:rsidRDefault="00E913CA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Olemasolu, o</w:t>
            </w:r>
            <w:r w:rsidR="00566B8C" w:rsidRPr="007E1371">
              <w:rPr>
                <w:rFonts w:ascii="Times New Roman" w:hAnsi="Times New Roman" w:cs="Times New Roman"/>
                <w:color w:val="002060"/>
              </w:rPr>
              <w:t xml:space="preserve">lulised lepingud, </w:t>
            </w:r>
            <w:r w:rsidR="00566B8C">
              <w:rPr>
                <w:rFonts w:ascii="Times New Roman" w:hAnsi="Times New Roman" w:cs="Times New Roman"/>
                <w:color w:val="002060"/>
              </w:rPr>
              <w:t xml:space="preserve">valimid, </w:t>
            </w:r>
            <w:r w:rsidR="00566B8C" w:rsidRPr="007E1371">
              <w:rPr>
                <w:rFonts w:ascii="Times New Roman" w:hAnsi="Times New Roman" w:cs="Times New Roman"/>
                <w:color w:val="002060"/>
              </w:rPr>
              <w:t>periodiseerimine</w:t>
            </w:r>
          </w:p>
        </w:tc>
      </w:tr>
      <w:tr w:rsidR="007E1371" w:rsidRPr="00485543" w14:paraId="4A8F8D89" w14:textId="77777777" w:rsidTr="00485543">
        <w:trPr>
          <w:trHeight w:val="288"/>
        </w:trPr>
        <w:tc>
          <w:tcPr>
            <w:tcW w:w="4531" w:type="dxa"/>
            <w:noWrap/>
          </w:tcPr>
          <w:p w14:paraId="2C61CA36" w14:textId="1026E73F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Müüdud toodangu kulu </w:t>
            </w:r>
          </w:p>
        </w:tc>
        <w:tc>
          <w:tcPr>
            <w:tcW w:w="4485" w:type="dxa"/>
            <w:noWrap/>
          </w:tcPr>
          <w:p w14:paraId="3E9739C2" w14:textId="5C20B1E5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Ü</w:t>
            </w:r>
            <w:r w:rsidRPr="007E1371">
              <w:rPr>
                <w:rFonts w:ascii="Times New Roman" w:hAnsi="Times New Roman" w:cs="Times New Roman"/>
                <w:color w:val="002060"/>
              </w:rPr>
              <w:t>ldine lähenemine</w:t>
            </w:r>
            <w:r>
              <w:rPr>
                <w:rFonts w:ascii="Times New Roman" w:hAnsi="Times New Roman" w:cs="Times New Roman"/>
                <w:color w:val="002060"/>
              </w:rPr>
              <w:t>,</w:t>
            </w:r>
            <w:r w:rsidRPr="007E1371">
              <w:rPr>
                <w:rFonts w:ascii="Times New Roman" w:hAnsi="Times New Roman" w:cs="Times New Roman"/>
                <w:color w:val="002060"/>
              </w:rPr>
              <w:t xml:space="preserve"> ostulepingud,</w:t>
            </w:r>
            <w:r>
              <w:rPr>
                <w:rFonts w:ascii="Times New Roman" w:hAnsi="Times New Roman" w:cs="Times New Roman"/>
                <w:color w:val="002060"/>
              </w:rPr>
              <w:t xml:space="preserve"> valimid, </w:t>
            </w:r>
            <w:r w:rsidRPr="007E1371">
              <w:rPr>
                <w:rFonts w:ascii="Times New Roman" w:hAnsi="Times New Roman" w:cs="Times New Roman"/>
                <w:color w:val="002060"/>
              </w:rPr>
              <w:t>periodiseerimine</w:t>
            </w:r>
          </w:p>
        </w:tc>
      </w:tr>
      <w:tr w:rsidR="007E1371" w:rsidRPr="00485543" w14:paraId="3B555E57" w14:textId="77777777" w:rsidTr="00485543">
        <w:trPr>
          <w:trHeight w:val="288"/>
        </w:trPr>
        <w:tc>
          <w:tcPr>
            <w:tcW w:w="4531" w:type="dxa"/>
            <w:noWrap/>
          </w:tcPr>
          <w:p w14:paraId="7F59CEDA" w14:textId="766A2E5A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Tööjõukulud </w:t>
            </w:r>
          </w:p>
        </w:tc>
        <w:tc>
          <w:tcPr>
            <w:tcW w:w="4485" w:type="dxa"/>
            <w:noWrap/>
          </w:tcPr>
          <w:p w14:paraId="33616B12" w14:textId="6D5584FE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Ü</w:t>
            </w:r>
            <w:r w:rsidRPr="007E1371">
              <w:rPr>
                <w:rFonts w:ascii="Times New Roman" w:hAnsi="Times New Roman" w:cs="Times New Roman"/>
                <w:color w:val="002060"/>
              </w:rPr>
              <w:t>ldine lähenemine</w:t>
            </w:r>
          </w:p>
        </w:tc>
      </w:tr>
      <w:tr w:rsidR="007E1371" w:rsidRPr="00485543" w14:paraId="09D09938" w14:textId="77777777" w:rsidTr="00485543">
        <w:trPr>
          <w:trHeight w:val="288"/>
        </w:trPr>
        <w:tc>
          <w:tcPr>
            <w:tcW w:w="4531" w:type="dxa"/>
            <w:noWrap/>
          </w:tcPr>
          <w:p w14:paraId="55111069" w14:textId="1397D119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Tegevuskulud </w:t>
            </w:r>
          </w:p>
        </w:tc>
        <w:tc>
          <w:tcPr>
            <w:tcW w:w="4485" w:type="dxa"/>
            <w:noWrap/>
          </w:tcPr>
          <w:p w14:paraId="0AAF8010" w14:textId="04DBE635" w:rsidR="007E1371" w:rsidRPr="00485543" w:rsidRDefault="00566B8C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Ü</w:t>
            </w:r>
            <w:r w:rsidRPr="007E1371">
              <w:rPr>
                <w:rFonts w:ascii="Times New Roman" w:hAnsi="Times New Roman" w:cs="Times New Roman"/>
                <w:color w:val="002060"/>
              </w:rPr>
              <w:t>ldine lähenemine</w:t>
            </w:r>
          </w:p>
        </w:tc>
      </w:tr>
      <w:tr w:rsidR="007E1371" w:rsidRPr="00485543" w14:paraId="3C9E8DC5" w14:textId="77777777" w:rsidTr="00485543">
        <w:trPr>
          <w:trHeight w:val="288"/>
        </w:trPr>
        <w:tc>
          <w:tcPr>
            <w:tcW w:w="4531" w:type="dxa"/>
            <w:noWrap/>
          </w:tcPr>
          <w:p w14:paraId="31E4CB53" w14:textId="76DA5826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>Maksuarvestus</w:t>
            </w:r>
          </w:p>
        </w:tc>
        <w:tc>
          <w:tcPr>
            <w:tcW w:w="4485" w:type="dxa"/>
            <w:noWrap/>
          </w:tcPr>
          <w:p w14:paraId="3158F43D" w14:textId="77777777" w:rsidR="007E1371" w:rsidRPr="00485543" w:rsidRDefault="007E1371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E1371" w:rsidRPr="00485543" w14:paraId="12D4E520" w14:textId="77777777" w:rsidTr="00485543">
        <w:trPr>
          <w:trHeight w:val="288"/>
        </w:trPr>
        <w:tc>
          <w:tcPr>
            <w:tcW w:w="4531" w:type="dxa"/>
            <w:noWrap/>
          </w:tcPr>
          <w:p w14:paraId="36059EEC" w14:textId="0473FAF0" w:rsidR="007E1371" w:rsidRPr="007E1371" w:rsidRDefault="007E1371" w:rsidP="007E13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</w:rPr>
            </w:pPr>
            <w:r w:rsidRPr="007E1371">
              <w:rPr>
                <w:rFonts w:ascii="Times New Roman" w:hAnsi="Times New Roman" w:cs="Times New Roman"/>
                <w:color w:val="002060"/>
              </w:rPr>
              <w:t xml:space="preserve">Pearaamatukannete testimine </w:t>
            </w:r>
          </w:p>
        </w:tc>
        <w:tc>
          <w:tcPr>
            <w:tcW w:w="4485" w:type="dxa"/>
            <w:noWrap/>
          </w:tcPr>
          <w:p w14:paraId="10AE8945" w14:textId="4042429F" w:rsidR="007E1371" w:rsidRPr="00485543" w:rsidRDefault="00190AC9" w:rsidP="00465D4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Üldine l</w:t>
            </w:r>
            <w:r w:rsidR="00566B8C" w:rsidRPr="007E1371">
              <w:rPr>
                <w:rFonts w:ascii="Times New Roman" w:hAnsi="Times New Roman" w:cs="Times New Roman"/>
                <w:color w:val="002060"/>
              </w:rPr>
              <w:t xml:space="preserve">ähenemine ja </w:t>
            </w:r>
            <w:proofErr w:type="spellStart"/>
            <w:r w:rsidR="00566B8C" w:rsidRPr="007E1371">
              <w:rPr>
                <w:rFonts w:ascii="Times New Roman" w:hAnsi="Times New Roman" w:cs="Times New Roman"/>
                <w:color w:val="002060"/>
              </w:rPr>
              <w:t>testimi</w:t>
            </w:r>
            <w:r w:rsidR="00566B8C">
              <w:rPr>
                <w:rFonts w:ascii="Times New Roman" w:hAnsi="Times New Roman" w:cs="Times New Roman"/>
                <w:color w:val="002060"/>
              </w:rPr>
              <w:t>mise</w:t>
            </w:r>
            <w:proofErr w:type="spellEnd"/>
            <w:r w:rsidR="00566B8C">
              <w:rPr>
                <w:rFonts w:ascii="Times New Roman" w:hAnsi="Times New Roman" w:cs="Times New Roman"/>
                <w:color w:val="002060"/>
              </w:rPr>
              <w:t xml:space="preserve"> ulatus</w:t>
            </w:r>
          </w:p>
        </w:tc>
      </w:tr>
      <w:tr w:rsidR="007E1371" w:rsidRPr="00485543" w14:paraId="634F71BE" w14:textId="77777777" w:rsidTr="007E1371">
        <w:trPr>
          <w:trHeight w:val="288"/>
        </w:trPr>
        <w:tc>
          <w:tcPr>
            <w:tcW w:w="9016" w:type="dxa"/>
            <w:gridSpan w:val="2"/>
            <w:shd w:val="clear" w:color="auto" w:fill="D9D9D9" w:themeFill="background1" w:themeFillShade="D9"/>
            <w:noWrap/>
          </w:tcPr>
          <w:p w14:paraId="5364F673" w14:textId="4A750B60" w:rsidR="007E1371" w:rsidRPr="007E1371" w:rsidRDefault="007E1371" w:rsidP="00465D4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7E1371">
              <w:rPr>
                <w:rFonts w:ascii="Times New Roman" w:hAnsi="Times New Roman" w:cs="Times New Roman"/>
                <w:b/>
                <w:bCs/>
                <w:color w:val="002060"/>
              </w:rPr>
              <w:t>Kokkuvõte</w:t>
            </w:r>
          </w:p>
        </w:tc>
      </w:tr>
      <w:tr w:rsidR="00465D44" w:rsidRPr="00485543" w14:paraId="41921954" w14:textId="77777777" w:rsidTr="00485543">
        <w:trPr>
          <w:trHeight w:val="288"/>
        </w:trPr>
        <w:tc>
          <w:tcPr>
            <w:tcW w:w="4531" w:type="dxa"/>
            <w:noWrap/>
            <w:hideMark/>
          </w:tcPr>
          <w:p w14:paraId="264C019C" w14:textId="03A50E27" w:rsidR="00465D44" w:rsidRPr="0047365B" w:rsidRDefault="0054730C" w:rsidP="00DA1EE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7365B">
              <w:rPr>
                <w:rFonts w:ascii="Times New Roman" w:hAnsi="Times New Roman" w:cs="Times New Roman"/>
                <w:color w:val="002060"/>
              </w:rPr>
              <w:t xml:space="preserve">Kliendile saadetud memo / </w:t>
            </w:r>
            <w:r w:rsidR="00DB69D5">
              <w:rPr>
                <w:rFonts w:ascii="Times New Roman" w:hAnsi="Times New Roman" w:cs="Times New Roman"/>
                <w:color w:val="002060"/>
              </w:rPr>
              <w:t>töövõtu</w:t>
            </w:r>
            <w:r w:rsidRPr="0047365B">
              <w:rPr>
                <w:rFonts w:ascii="Times New Roman" w:hAnsi="Times New Roman" w:cs="Times New Roman"/>
                <w:color w:val="002060"/>
              </w:rPr>
              <w:t xml:space="preserve"> kokkuvõte / juhtkonna kinnituskiri</w:t>
            </w:r>
          </w:p>
        </w:tc>
        <w:tc>
          <w:tcPr>
            <w:tcW w:w="4485" w:type="dxa"/>
            <w:noWrap/>
            <w:hideMark/>
          </w:tcPr>
          <w:p w14:paraId="4CE67E8F" w14:textId="77777777" w:rsidR="00465D44" w:rsidRPr="00485543" w:rsidRDefault="00465D44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B2D80" w:rsidRPr="00485543" w14:paraId="03686F20" w14:textId="77777777" w:rsidTr="00485543">
        <w:trPr>
          <w:trHeight w:val="288"/>
        </w:trPr>
        <w:tc>
          <w:tcPr>
            <w:tcW w:w="4531" w:type="dxa"/>
            <w:noWrap/>
          </w:tcPr>
          <w:p w14:paraId="4307C37E" w14:textId="440D46EF" w:rsidR="005B2D80" w:rsidRPr="0047365B" w:rsidRDefault="00357FCE" w:rsidP="00DA1EE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</w:rPr>
            </w:pPr>
            <w:r w:rsidRPr="0047365B">
              <w:rPr>
                <w:rFonts w:ascii="Times New Roman" w:hAnsi="Times New Roman" w:cs="Times New Roman"/>
                <w:color w:val="002060"/>
              </w:rPr>
              <w:t xml:space="preserve">Missugune oli väljastatava </w:t>
            </w:r>
            <w:r w:rsidR="0005457B" w:rsidRPr="0047365B">
              <w:rPr>
                <w:rFonts w:ascii="Times New Roman" w:hAnsi="Times New Roman" w:cs="Times New Roman"/>
                <w:color w:val="002060"/>
              </w:rPr>
              <w:t>sõltumatu vandeaudiitori aruande tüüp?</w:t>
            </w:r>
          </w:p>
        </w:tc>
        <w:tc>
          <w:tcPr>
            <w:tcW w:w="4485" w:type="dxa"/>
            <w:noWrap/>
          </w:tcPr>
          <w:p w14:paraId="1BE38B6C" w14:textId="77777777" w:rsidR="005B2D80" w:rsidRPr="00485543" w:rsidRDefault="005B2D80" w:rsidP="00465D4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291032AF" w14:textId="3F7A0F1F" w:rsidR="00774F20" w:rsidRPr="00485543" w:rsidRDefault="00ED7481">
      <w:pPr>
        <w:rPr>
          <w:rFonts w:ascii="Times New Roman" w:hAnsi="Times New Roman" w:cs="Times New Roman"/>
          <w:color w:val="002060"/>
          <w:lang w:val="en-US"/>
        </w:rPr>
      </w:pPr>
      <w:r w:rsidRPr="00485543">
        <w:rPr>
          <w:rFonts w:ascii="Times New Roman" w:hAnsi="Times New Roman" w:cs="Times New Roman"/>
          <w:color w:val="002060"/>
          <w:lang w:val="en-US"/>
        </w:rPr>
        <w:tab/>
      </w:r>
    </w:p>
    <w:sectPr w:rsidR="00774F20" w:rsidRPr="00485543" w:rsidSect="008841BB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D4C1" w14:textId="77777777" w:rsidR="005226C8" w:rsidRDefault="005226C8" w:rsidP="00476CE7">
      <w:pPr>
        <w:spacing w:after="0" w:line="240" w:lineRule="auto"/>
      </w:pPr>
      <w:r>
        <w:separator/>
      </w:r>
    </w:p>
  </w:endnote>
  <w:endnote w:type="continuationSeparator" w:id="0">
    <w:p w14:paraId="7C2D9A1E" w14:textId="77777777" w:rsidR="005226C8" w:rsidRDefault="005226C8" w:rsidP="0047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 Light">
    <w:altName w:val="Calibri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1182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837759A" w14:textId="623702CB" w:rsidR="007C3B8B" w:rsidRPr="00EF4590" w:rsidRDefault="007C3B8B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F45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F459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F45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F4590">
              <w:rPr>
                <w:rFonts w:ascii="Times New Roman" w:hAnsi="Times New Roman" w:cs="Times New Roman"/>
                <w:b/>
                <w:bCs/>
              </w:rPr>
              <w:t>2</w:t>
            </w:r>
            <w:r w:rsidRPr="00EF459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F4590">
              <w:rPr>
                <w:rFonts w:ascii="Times New Roman" w:hAnsi="Times New Roman" w:cs="Times New Roman"/>
              </w:rPr>
              <w:t xml:space="preserve"> / </w:t>
            </w:r>
            <w:r w:rsidRPr="00EF45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F459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F45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F4590">
              <w:rPr>
                <w:rFonts w:ascii="Times New Roman" w:hAnsi="Times New Roman" w:cs="Times New Roman"/>
                <w:b/>
                <w:bCs/>
              </w:rPr>
              <w:t>2</w:t>
            </w:r>
            <w:r w:rsidRPr="00EF45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796DCC9" w14:textId="77777777" w:rsidR="007C3B8B" w:rsidRDefault="007C3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21240" w14:textId="77777777" w:rsidR="005226C8" w:rsidRDefault="005226C8" w:rsidP="00476CE7">
      <w:pPr>
        <w:spacing w:after="0" w:line="240" w:lineRule="auto"/>
      </w:pPr>
      <w:r>
        <w:separator/>
      </w:r>
    </w:p>
  </w:footnote>
  <w:footnote w:type="continuationSeparator" w:id="0">
    <w:p w14:paraId="29527A76" w14:textId="77777777" w:rsidR="005226C8" w:rsidRDefault="005226C8" w:rsidP="0047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D1E27" w14:textId="5F20F24E" w:rsidR="00476CE7" w:rsidRDefault="00306D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9883B" wp14:editId="555EE93F">
          <wp:simplePos x="0" y="0"/>
          <wp:positionH relativeFrom="margin">
            <wp:align>center</wp:align>
          </wp:positionH>
          <wp:positionV relativeFrom="margin">
            <wp:posOffset>-299085</wp:posOffset>
          </wp:positionV>
          <wp:extent cx="822960" cy="137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E44"/>
    <w:multiLevelType w:val="hybridMultilevel"/>
    <w:tmpl w:val="5ABA20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89B"/>
    <w:multiLevelType w:val="hybridMultilevel"/>
    <w:tmpl w:val="9F388E70"/>
    <w:lvl w:ilvl="0" w:tplc="C9E4A55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0EE4"/>
    <w:multiLevelType w:val="hybridMultilevel"/>
    <w:tmpl w:val="9F388E70"/>
    <w:lvl w:ilvl="0" w:tplc="C9E4A5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3D91"/>
    <w:multiLevelType w:val="hybridMultilevel"/>
    <w:tmpl w:val="245C2628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DA046A"/>
    <w:multiLevelType w:val="hybridMultilevel"/>
    <w:tmpl w:val="EF0C3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B1E"/>
    <w:multiLevelType w:val="hybridMultilevel"/>
    <w:tmpl w:val="B2B0B054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156561"/>
    <w:multiLevelType w:val="hybridMultilevel"/>
    <w:tmpl w:val="252EA92A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442DAC"/>
    <w:multiLevelType w:val="hybridMultilevel"/>
    <w:tmpl w:val="05A043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261"/>
    <w:multiLevelType w:val="hybridMultilevel"/>
    <w:tmpl w:val="F172677E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6D138A"/>
    <w:multiLevelType w:val="hybridMultilevel"/>
    <w:tmpl w:val="AF12C7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6D60"/>
    <w:multiLevelType w:val="hybridMultilevel"/>
    <w:tmpl w:val="7E10994E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431726"/>
    <w:multiLevelType w:val="hybridMultilevel"/>
    <w:tmpl w:val="1A1643AC"/>
    <w:lvl w:ilvl="0" w:tplc="A2FAC41C">
      <w:start w:val="2"/>
      <w:numFmt w:val="bullet"/>
      <w:lvlText w:val="-"/>
      <w:lvlJc w:val="left"/>
      <w:pPr>
        <w:ind w:left="420" w:hanging="360"/>
      </w:pPr>
      <w:rPr>
        <w:rFonts w:ascii="Univers for KPMG Light" w:eastAsia="Times New Roman" w:hAnsi="Univers for KPMG Light" w:cs="Times New Roman" w:hint="default"/>
      </w:rPr>
    </w:lvl>
    <w:lvl w:ilvl="1" w:tplc="042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E72195"/>
    <w:multiLevelType w:val="hybridMultilevel"/>
    <w:tmpl w:val="2D8CDC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38FF"/>
    <w:multiLevelType w:val="hybridMultilevel"/>
    <w:tmpl w:val="B4A83FE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465D2D"/>
    <w:multiLevelType w:val="hybridMultilevel"/>
    <w:tmpl w:val="CBAE7A0E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85D51"/>
    <w:multiLevelType w:val="hybridMultilevel"/>
    <w:tmpl w:val="6038A0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C384B"/>
    <w:multiLevelType w:val="hybridMultilevel"/>
    <w:tmpl w:val="BAACD376"/>
    <w:lvl w:ilvl="0" w:tplc="D15AFA1C">
      <w:start w:val="1"/>
      <w:numFmt w:val="decimal"/>
      <w:pStyle w:val="ListBullet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iCs w:val="0"/>
        <w:color w:val="002060"/>
        <w:sz w:val="22"/>
        <w:szCs w:val="22"/>
      </w:rPr>
    </w:lvl>
    <w:lvl w:ilvl="1" w:tplc="57583EA2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29309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A6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49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7A8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2A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63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3A9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8778A"/>
    <w:multiLevelType w:val="hybridMultilevel"/>
    <w:tmpl w:val="9B5EFFCA"/>
    <w:lvl w:ilvl="0" w:tplc="042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70717483"/>
    <w:multiLevelType w:val="hybridMultilevel"/>
    <w:tmpl w:val="9F388E70"/>
    <w:lvl w:ilvl="0" w:tplc="C9E4A5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B7DEF"/>
    <w:multiLevelType w:val="hybridMultilevel"/>
    <w:tmpl w:val="0DC23E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AD3466"/>
    <w:multiLevelType w:val="hybridMultilevel"/>
    <w:tmpl w:val="FBD23460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7EE31539"/>
    <w:multiLevelType w:val="hybridMultilevel"/>
    <w:tmpl w:val="D71025FE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6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8"/>
  </w:num>
  <w:num w:numId="17">
    <w:abstractNumId w:val="14"/>
  </w:num>
  <w:num w:numId="18">
    <w:abstractNumId w:val="13"/>
  </w:num>
  <w:num w:numId="19">
    <w:abstractNumId w:val="19"/>
  </w:num>
  <w:num w:numId="20">
    <w:abstractNumId w:val="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D6"/>
    <w:rsid w:val="000064D6"/>
    <w:rsid w:val="00016FA5"/>
    <w:rsid w:val="00023A65"/>
    <w:rsid w:val="00025839"/>
    <w:rsid w:val="00026144"/>
    <w:rsid w:val="00026535"/>
    <w:rsid w:val="00026651"/>
    <w:rsid w:val="000266DD"/>
    <w:rsid w:val="00026BF3"/>
    <w:rsid w:val="00031A56"/>
    <w:rsid w:val="00033CDF"/>
    <w:rsid w:val="000429C0"/>
    <w:rsid w:val="00045634"/>
    <w:rsid w:val="00045725"/>
    <w:rsid w:val="00050CA4"/>
    <w:rsid w:val="00051ACA"/>
    <w:rsid w:val="0005457B"/>
    <w:rsid w:val="000576BE"/>
    <w:rsid w:val="00060451"/>
    <w:rsid w:val="00060B48"/>
    <w:rsid w:val="00060CF2"/>
    <w:rsid w:val="00064E2B"/>
    <w:rsid w:val="0006529D"/>
    <w:rsid w:val="000652E3"/>
    <w:rsid w:val="00066909"/>
    <w:rsid w:val="00067D01"/>
    <w:rsid w:val="00071567"/>
    <w:rsid w:val="00072A32"/>
    <w:rsid w:val="00073E51"/>
    <w:rsid w:val="00075625"/>
    <w:rsid w:val="00077948"/>
    <w:rsid w:val="00077C46"/>
    <w:rsid w:val="0008051D"/>
    <w:rsid w:val="0008128F"/>
    <w:rsid w:val="0008142C"/>
    <w:rsid w:val="00085A09"/>
    <w:rsid w:val="000875D7"/>
    <w:rsid w:val="0008779F"/>
    <w:rsid w:val="0009201E"/>
    <w:rsid w:val="000933BC"/>
    <w:rsid w:val="00095E2D"/>
    <w:rsid w:val="000A0B8E"/>
    <w:rsid w:val="000A1482"/>
    <w:rsid w:val="000A3A86"/>
    <w:rsid w:val="000A72E0"/>
    <w:rsid w:val="000A73AB"/>
    <w:rsid w:val="000C1971"/>
    <w:rsid w:val="000C2D01"/>
    <w:rsid w:val="000C2EA5"/>
    <w:rsid w:val="000C65D2"/>
    <w:rsid w:val="000C71CA"/>
    <w:rsid w:val="000D267F"/>
    <w:rsid w:val="000D4B78"/>
    <w:rsid w:val="000E6BFF"/>
    <w:rsid w:val="000F02DB"/>
    <w:rsid w:val="000F33B1"/>
    <w:rsid w:val="000F3C1E"/>
    <w:rsid w:val="000F5C18"/>
    <w:rsid w:val="00101054"/>
    <w:rsid w:val="00105672"/>
    <w:rsid w:val="001065BA"/>
    <w:rsid w:val="00110A46"/>
    <w:rsid w:val="0011110F"/>
    <w:rsid w:val="00112AE8"/>
    <w:rsid w:val="00113996"/>
    <w:rsid w:val="00115A48"/>
    <w:rsid w:val="0012665E"/>
    <w:rsid w:val="00133987"/>
    <w:rsid w:val="00133E6B"/>
    <w:rsid w:val="001347F8"/>
    <w:rsid w:val="00140966"/>
    <w:rsid w:val="001424FB"/>
    <w:rsid w:val="00144E74"/>
    <w:rsid w:val="00145678"/>
    <w:rsid w:val="00150DD8"/>
    <w:rsid w:val="00151619"/>
    <w:rsid w:val="0015359D"/>
    <w:rsid w:val="001573C4"/>
    <w:rsid w:val="00160AA8"/>
    <w:rsid w:val="00160DC5"/>
    <w:rsid w:val="00160E98"/>
    <w:rsid w:val="001627D0"/>
    <w:rsid w:val="00165679"/>
    <w:rsid w:val="00171BFB"/>
    <w:rsid w:val="0017309F"/>
    <w:rsid w:val="00173D37"/>
    <w:rsid w:val="00177749"/>
    <w:rsid w:val="00182730"/>
    <w:rsid w:val="00183DE8"/>
    <w:rsid w:val="00183F4E"/>
    <w:rsid w:val="00185710"/>
    <w:rsid w:val="00185FC1"/>
    <w:rsid w:val="00186A42"/>
    <w:rsid w:val="0018700E"/>
    <w:rsid w:val="00190AC9"/>
    <w:rsid w:val="0019280D"/>
    <w:rsid w:val="00192851"/>
    <w:rsid w:val="00193715"/>
    <w:rsid w:val="001950F8"/>
    <w:rsid w:val="001A1CF1"/>
    <w:rsid w:val="001A2CF7"/>
    <w:rsid w:val="001A3C9B"/>
    <w:rsid w:val="001B4290"/>
    <w:rsid w:val="001B4340"/>
    <w:rsid w:val="001B435D"/>
    <w:rsid w:val="001B571E"/>
    <w:rsid w:val="001B5F8B"/>
    <w:rsid w:val="001C5931"/>
    <w:rsid w:val="001C67C8"/>
    <w:rsid w:val="001C75AD"/>
    <w:rsid w:val="001D04DE"/>
    <w:rsid w:val="001D37EF"/>
    <w:rsid w:val="001D4EDE"/>
    <w:rsid w:val="001D54D6"/>
    <w:rsid w:val="001D5D5B"/>
    <w:rsid w:val="001D5F8F"/>
    <w:rsid w:val="001E04BD"/>
    <w:rsid w:val="001E11F5"/>
    <w:rsid w:val="001E1403"/>
    <w:rsid w:val="001E21F8"/>
    <w:rsid w:val="001E2217"/>
    <w:rsid w:val="001E2F72"/>
    <w:rsid w:val="001E3388"/>
    <w:rsid w:val="001E74DA"/>
    <w:rsid w:val="001F4C0A"/>
    <w:rsid w:val="001F4C6B"/>
    <w:rsid w:val="001F50C7"/>
    <w:rsid w:val="001F66AC"/>
    <w:rsid w:val="001F6DBF"/>
    <w:rsid w:val="002002BF"/>
    <w:rsid w:val="00202159"/>
    <w:rsid w:val="00202606"/>
    <w:rsid w:val="002054E1"/>
    <w:rsid w:val="00206954"/>
    <w:rsid w:val="00207E42"/>
    <w:rsid w:val="0021134B"/>
    <w:rsid w:val="002137F5"/>
    <w:rsid w:val="00224404"/>
    <w:rsid w:val="00227B2E"/>
    <w:rsid w:val="00227F60"/>
    <w:rsid w:val="00237346"/>
    <w:rsid w:val="0023745A"/>
    <w:rsid w:val="00240052"/>
    <w:rsid w:val="00241A45"/>
    <w:rsid w:val="00242DEE"/>
    <w:rsid w:val="00243153"/>
    <w:rsid w:val="002441E2"/>
    <w:rsid w:val="00244B09"/>
    <w:rsid w:val="00245B09"/>
    <w:rsid w:val="002471A1"/>
    <w:rsid w:val="002479E8"/>
    <w:rsid w:val="00251183"/>
    <w:rsid w:val="00251B78"/>
    <w:rsid w:val="0026087C"/>
    <w:rsid w:val="00260D52"/>
    <w:rsid w:val="00261ADE"/>
    <w:rsid w:val="002628CA"/>
    <w:rsid w:val="002630FE"/>
    <w:rsid w:val="00263147"/>
    <w:rsid w:val="00265910"/>
    <w:rsid w:val="002678B0"/>
    <w:rsid w:val="00270C9D"/>
    <w:rsid w:val="00270DD3"/>
    <w:rsid w:val="0027253A"/>
    <w:rsid w:val="00273126"/>
    <w:rsid w:val="00275046"/>
    <w:rsid w:val="002750A0"/>
    <w:rsid w:val="00276A54"/>
    <w:rsid w:val="00280BD7"/>
    <w:rsid w:val="002821DD"/>
    <w:rsid w:val="00285D7E"/>
    <w:rsid w:val="002862D8"/>
    <w:rsid w:val="002870DE"/>
    <w:rsid w:val="00287B54"/>
    <w:rsid w:val="00291608"/>
    <w:rsid w:val="0029230F"/>
    <w:rsid w:val="00293A3D"/>
    <w:rsid w:val="00294B4A"/>
    <w:rsid w:val="00295FD1"/>
    <w:rsid w:val="002A03B1"/>
    <w:rsid w:val="002A1C2B"/>
    <w:rsid w:val="002A399A"/>
    <w:rsid w:val="002A4A1B"/>
    <w:rsid w:val="002A5128"/>
    <w:rsid w:val="002A6C35"/>
    <w:rsid w:val="002B24A8"/>
    <w:rsid w:val="002B57B5"/>
    <w:rsid w:val="002B6FFD"/>
    <w:rsid w:val="002C0CA8"/>
    <w:rsid w:val="002C38C9"/>
    <w:rsid w:val="002C5714"/>
    <w:rsid w:val="002C6179"/>
    <w:rsid w:val="002E200C"/>
    <w:rsid w:val="002E4DEB"/>
    <w:rsid w:val="002E629E"/>
    <w:rsid w:val="002F08F4"/>
    <w:rsid w:val="002F0BB4"/>
    <w:rsid w:val="002F1738"/>
    <w:rsid w:val="002F1988"/>
    <w:rsid w:val="002F2C16"/>
    <w:rsid w:val="002F65E0"/>
    <w:rsid w:val="003002B0"/>
    <w:rsid w:val="00304775"/>
    <w:rsid w:val="00306DB5"/>
    <w:rsid w:val="00311C68"/>
    <w:rsid w:val="003124B3"/>
    <w:rsid w:val="00312D2A"/>
    <w:rsid w:val="0031553F"/>
    <w:rsid w:val="0032232E"/>
    <w:rsid w:val="003232E0"/>
    <w:rsid w:val="00324157"/>
    <w:rsid w:val="00325D88"/>
    <w:rsid w:val="003264FC"/>
    <w:rsid w:val="00330039"/>
    <w:rsid w:val="00332255"/>
    <w:rsid w:val="003346A8"/>
    <w:rsid w:val="00335EB9"/>
    <w:rsid w:val="003400D9"/>
    <w:rsid w:val="00340410"/>
    <w:rsid w:val="00340DBD"/>
    <w:rsid w:val="0034146D"/>
    <w:rsid w:val="00341C04"/>
    <w:rsid w:val="003421C7"/>
    <w:rsid w:val="003471AA"/>
    <w:rsid w:val="00347437"/>
    <w:rsid w:val="00347A7E"/>
    <w:rsid w:val="00350E65"/>
    <w:rsid w:val="00351324"/>
    <w:rsid w:val="0035389E"/>
    <w:rsid w:val="00354238"/>
    <w:rsid w:val="00355627"/>
    <w:rsid w:val="00357FCE"/>
    <w:rsid w:val="00361044"/>
    <w:rsid w:val="003631E6"/>
    <w:rsid w:val="00366AE2"/>
    <w:rsid w:val="003675A7"/>
    <w:rsid w:val="00370BAE"/>
    <w:rsid w:val="0037407C"/>
    <w:rsid w:val="00375A0E"/>
    <w:rsid w:val="00377BB7"/>
    <w:rsid w:val="003815F7"/>
    <w:rsid w:val="003818AD"/>
    <w:rsid w:val="003833D9"/>
    <w:rsid w:val="00383D4A"/>
    <w:rsid w:val="00387FBD"/>
    <w:rsid w:val="003940AD"/>
    <w:rsid w:val="003A6633"/>
    <w:rsid w:val="003B0E4B"/>
    <w:rsid w:val="003B1182"/>
    <w:rsid w:val="003B1ECA"/>
    <w:rsid w:val="003B26D2"/>
    <w:rsid w:val="003B3EFD"/>
    <w:rsid w:val="003B4DC8"/>
    <w:rsid w:val="003B61FB"/>
    <w:rsid w:val="003B6698"/>
    <w:rsid w:val="003C2ADF"/>
    <w:rsid w:val="003D01F6"/>
    <w:rsid w:val="003D12BB"/>
    <w:rsid w:val="003D1467"/>
    <w:rsid w:val="003D1E9F"/>
    <w:rsid w:val="003D205B"/>
    <w:rsid w:val="003D391A"/>
    <w:rsid w:val="003D45BF"/>
    <w:rsid w:val="003D6892"/>
    <w:rsid w:val="003E0C43"/>
    <w:rsid w:val="003E1E30"/>
    <w:rsid w:val="003E2BDC"/>
    <w:rsid w:val="003E2EC9"/>
    <w:rsid w:val="003E43B2"/>
    <w:rsid w:val="003F3F3E"/>
    <w:rsid w:val="003F45EF"/>
    <w:rsid w:val="00400ADE"/>
    <w:rsid w:val="00402EB4"/>
    <w:rsid w:val="004034C0"/>
    <w:rsid w:val="00404E7D"/>
    <w:rsid w:val="00405672"/>
    <w:rsid w:val="0040630B"/>
    <w:rsid w:val="00406C95"/>
    <w:rsid w:val="00407AFC"/>
    <w:rsid w:val="00411DC2"/>
    <w:rsid w:val="00412F4A"/>
    <w:rsid w:val="00414DBC"/>
    <w:rsid w:val="00420257"/>
    <w:rsid w:val="0042360B"/>
    <w:rsid w:val="004328F1"/>
    <w:rsid w:val="00437683"/>
    <w:rsid w:val="00442B5B"/>
    <w:rsid w:val="00442ED8"/>
    <w:rsid w:val="0045192C"/>
    <w:rsid w:val="00462A79"/>
    <w:rsid w:val="00463933"/>
    <w:rsid w:val="00463AA8"/>
    <w:rsid w:val="004647F4"/>
    <w:rsid w:val="004648CA"/>
    <w:rsid w:val="004648FE"/>
    <w:rsid w:val="00465D44"/>
    <w:rsid w:val="0047003B"/>
    <w:rsid w:val="004716CE"/>
    <w:rsid w:val="0047251D"/>
    <w:rsid w:val="0047258F"/>
    <w:rsid w:val="00472873"/>
    <w:rsid w:val="00472A58"/>
    <w:rsid w:val="0047365B"/>
    <w:rsid w:val="0047592A"/>
    <w:rsid w:val="00476CE7"/>
    <w:rsid w:val="00477AA2"/>
    <w:rsid w:val="0048390F"/>
    <w:rsid w:val="00485543"/>
    <w:rsid w:val="00485D98"/>
    <w:rsid w:val="004919AE"/>
    <w:rsid w:val="00493C6B"/>
    <w:rsid w:val="004940B5"/>
    <w:rsid w:val="00497BB9"/>
    <w:rsid w:val="004A0E5A"/>
    <w:rsid w:val="004A322E"/>
    <w:rsid w:val="004A376D"/>
    <w:rsid w:val="004B16CD"/>
    <w:rsid w:val="004B1AF2"/>
    <w:rsid w:val="004B2A5E"/>
    <w:rsid w:val="004B3110"/>
    <w:rsid w:val="004C0C1A"/>
    <w:rsid w:val="004C0F98"/>
    <w:rsid w:val="004C1579"/>
    <w:rsid w:val="004C2E33"/>
    <w:rsid w:val="004C48F3"/>
    <w:rsid w:val="004C7143"/>
    <w:rsid w:val="004C7B33"/>
    <w:rsid w:val="004D2A49"/>
    <w:rsid w:val="004D4F46"/>
    <w:rsid w:val="004D56EF"/>
    <w:rsid w:val="004D6F99"/>
    <w:rsid w:val="004D75E3"/>
    <w:rsid w:val="004E2524"/>
    <w:rsid w:val="004E265F"/>
    <w:rsid w:val="004F2481"/>
    <w:rsid w:val="004F430A"/>
    <w:rsid w:val="004F55B2"/>
    <w:rsid w:val="004F630F"/>
    <w:rsid w:val="004F6AC0"/>
    <w:rsid w:val="004F6C06"/>
    <w:rsid w:val="005027D2"/>
    <w:rsid w:val="00502ADD"/>
    <w:rsid w:val="005039DC"/>
    <w:rsid w:val="0050611F"/>
    <w:rsid w:val="0050736D"/>
    <w:rsid w:val="00511125"/>
    <w:rsid w:val="005112C5"/>
    <w:rsid w:val="00515449"/>
    <w:rsid w:val="0051658E"/>
    <w:rsid w:val="005212B5"/>
    <w:rsid w:val="005226C8"/>
    <w:rsid w:val="005246E9"/>
    <w:rsid w:val="00531160"/>
    <w:rsid w:val="00533C1F"/>
    <w:rsid w:val="0053456F"/>
    <w:rsid w:val="00537178"/>
    <w:rsid w:val="005379E5"/>
    <w:rsid w:val="00537CFC"/>
    <w:rsid w:val="0054022B"/>
    <w:rsid w:val="005438A4"/>
    <w:rsid w:val="0054451E"/>
    <w:rsid w:val="005447DB"/>
    <w:rsid w:val="0054730C"/>
    <w:rsid w:val="005535A3"/>
    <w:rsid w:val="005566FC"/>
    <w:rsid w:val="00556E98"/>
    <w:rsid w:val="0055791E"/>
    <w:rsid w:val="0056222F"/>
    <w:rsid w:val="00566B8C"/>
    <w:rsid w:val="00572F21"/>
    <w:rsid w:val="0057317E"/>
    <w:rsid w:val="00580F6B"/>
    <w:rsid w:val="005813D4"/>
    <w:rsid w:val="00582D86"/>
    <w:rsid w:val="00583CEB"/>
    <w:rsid w:val="00584D82"/>
    <w:rsid w:val="005911DC"/>
    <w:rsid w:val="00591C2E"/>
    <w:rsid w:val="00591E14"/>
    <w:rsid w:val="00596487"/>
    <w:rsid w:val="00596FFB"/>
    <w:rsid w:val="005A00DD"/>
    <w:rsid w:val="005A2009"/>
    <w:rsid w:val="005A2A67"/>
    <w:rsid w:val="005A7857"/>
    <w:rsid w:val="005A7954"/>
    <w:rsid w:val="005B2D80"/>
    <w:rsid w:val="005B4ACB"/>
    <w:rsid w:val="005B4D59"/>
    <w:rsid w:val="005C0DAB"/>
    <w:rsid w:val="005C0E82"/>
    <w:rsid w:val="005C2081"/>
    <w:rsid w:val="005C2D5A"/>
    <w:rsid w:val="005C2F30"/>
    <w:rsid w:val="005C3F9D"/>
    <w:rsid w:val="005C4691"/>
    <w:rsid w:val="005C5E44"/>
    <w:rsid w:val="005D0391"/>
    <w:rsid w:val="005D5762"/>
    <w:rsid w:val="005D5BA6"/>
    <w:rsid w:val="005D6B36"/>
    <w:rsid w:val="005D6C43"/>
    <w:rsid w:val="005D6E77"/>
    <w:rsid w:val="005D70EB"/>
    <w:rsid w:val="005E0B6D"/>
    <w:rsid w:val="005E2EC8"/>
    <w:rsid w:val="005E3ABD"/>
    <w:rsid w:val="005E4B86"/>
    <w:rsid w:val="005F5988"/>
    <w:rsid w:val="005F5C0A"/>
    <w:rsid w:val="006015ED"/>
    <w:rsid w:val="00601FA7"/>
    <w:rsid w:val="006032F1"/>
    <w:rsid w:val="0060424D"/>
    <w:rsid w:val="0060489D"/>
    <w:rsid w:val="00604D4F"/>
    <w:rsid w:val="00605B3F"/>
    <w:rsid w:val="0060689A"/>
    <w:rsid w:val="006141DC"/>
    <w:rsid w:val="00614BEA"/>
    <w:rsid w:val="006172C0"/>
    <w:rsid w:val="00617C5B"/>
    <w:rsid w:val="006212F4"/>
    <w:rsid w:val="006222C1"/>
    <w:rsid w:val="00623EC4"/>
    <w:rsid w:val="0062565F"/>
    <w:rsid w:val="00625D17"/>
    <w:rsid w:val="006305BF"/>
    <w:rsid w:val="006315B2"/>
    <w:rsid w:val="00632F4C"/>
    <w:rsid w:val="006408EA"/>
    <w:rsid w:val="00640D18"/>
    <w:rsid w:val="00643BDD"/>
    <w:rsid w:val="006520FC"/>
    <w:rsid w:val="00657C28"/>
    <w:rsid w:val="00661AF0"/>
    <w:rsid w:val="00663D23"/>
    <w:rsid w:val="0066559F"/>
    <w:rsid w:val="006659AC"/>
    <w:rsid w:val="00666646"/>
    <w:rsid w:val="006670CA"/>
    <w:rsid w:val="00667310"/>
    <w:rsid w:val="00670FD7"/>
    <w:rsid w:val="006732C7"/>
    <w:rsid w:val="0067333E"/>
    <w:rsid w:val="00674A06"/>
    <w:rsid w:val="0067777E"/>
    <w:rsid w:val="0068144C"/>
    <w:rsid w:val="00681763"/>
    <w:rsid w:val="006873D8"/>
    <w:rsid w:val="0069101D"/>
    <w:rsid w:val="00691259"/>
    <w:rsid w:val="0069216E"/>
    <w:rsid w:val="006A0BE7"/>
    <w:rsid w:val="006A12AF"/>
    <w:rsid w:val="006A46BA"/>
    <w:rsid w:val="006A4765"/>
    <w:rsid w:val="006A4857"/>
    <w:rsid w:val="006A4F92"/>
    <w:rsid w:val="006A5404"/>
    <w:rsid w:val="006A5CEF"/>
    <w:rsid w:val="006A76F8"/>
    <w:rsid w:val="006A788E"/>
    <w:rsid w:val="006A7A72"/>
    <w:rsid w:val="006A7E6D"/>
    <w:rsid w:val="006B29B7"/>
    <w:rsid w:val="006B5442"/>
    <w:rsid w:val="006B546F"/>
    <w:rsid w:val="006B6CDD"/>
    <w:rsid w:val="006B73A3"/>
    <w:rsid w:val="006C19B6"/>
    <w:rsid w:val="006C3D26"/>
    <w:rsid w:val="006C4E40"/>
    <w:rsid w:val="006C6322"/>
    <w:rsid w:val="006C635C"/>
    <w:rsid w:val="006D18F6"/>
    <w:rsid w:val="006D207E"/>
    <w:rsid w:val="006E0870"/>
    <w:rsid w:val="006E09B1"/>
    <w:rsid w:val="006E1AA0"/>
    <w:rsid w:val="006E1C59"/>
    <w:rsid w:val="006E24ED"/>
    <w:rsid w:val="006E3A10"/>
    <w:rsid w:val="006E4CD1"/>
    <w:rsid w:val="006E6012"/>
    <w:rsid w:val="006F0957"/>
    <w:rsid w:val="006F0A26"/>
    <w:rsid w:val="006F1180"/>
    <w:rsid w:val="006F249E"/>
    <w:rsid w:val="006F2E5F"/>
    <w:rsid w:val="0070015B"/>
    <w:rsid w:val="007056A0"/>
    <w:rsid w:val="00707E44"/>
    <w:rsid w:val="00710591"/>
    <w:rsid w:val="007136C3"/>
    <w:rsid w:val="00714894"/>
    <w:rsid w:val="0071627B"/>
    <w:rsid w:val="007163DF"/>
    <w:rsid w:val="007165C6"/>
    <w:rsid w:val="007174F7"/>
    <w:rsid w:val="007220AB"/>
    <w:rsid w:val="00725871"/>
    <w:rsid w:val="00727609"/>
    <w:rsid w:val="007279A0"/>
    <w:rsid w:val="00727DA7"/>
    <w:rsid w:val="007307AC"/>
    <w:rsid w:val="007319E4"/>
    <w:rsid w:val="00731F30"/>
    <w:rsid w:val="00736A03"/>
    <w:rsid w:val="00744375"/>
    <w:rsid w:val="00744388"/>
    <w:rsid w:val="007469A6"/>
    <w:rsid w:val="00747962"/>
    <w:rsid w:val="00747FD0"/>
    <w:rsid w:val="007529CC"/>
    <w:rsid w:val="00752DE0"/>
    <w:rsid w:val="00753D4F"/>
    <w:rsid w:val="007631B2"/>
    <w:rsid w:val="007653E0"/>
    <w:rsid w:val="00770958"/>
    <w:rsid w:val="00774273"/>
    <w:rsid w:val="00774F20"/>
    <w:rsid w:val="007757A9"/>
    <w:rsid w:val="0077721C"/>
    <w:rsid w:val="007829DF"/>
    <w:rsid w:val="00782F34"/>
    <w:rsid w:val="00783176"/>
    <w:rsid w:val="00784F98"/>
    <w:rsid w:val="007851BD"/>
    <w:rsid w:val="0078553C"/>
    <w:rsid w:val="007934BE"/>
    <w:rsid w:val="00795211"/>
    <w:rsid w:val="007953B3"/>
    <w:rsid w:val="00796450"/>
    <w:rsid w:val="00797574"/>
    <w:rsid w:val="00797BC6"/>
    <w:rsid w:val="00797C50"/>
    <w:rsid w:val="00797FD0"/>
    <w:rsid w:val="007A001C"/>
    <w:rsid w:val="007B0841"/>
    <w:rsid w:val="007B162E"/>
    <w:rsid w:val="007B1CE8"/>
    <w:rsid w:val="007B587F"/>
    <w:rsid w:val="007C0420"/>
    <w:rsid w:val="007C1275"/>
    <w:rsid w:val="007C3B8B"/>
    <w:rsid w:val="007C448B"/>
    <w:rsid w:val="007D4951"/>
    <w:rsid w:val="007D4E7A"/>
    <w:rsid w:val="007D7E95"/>
    <w:rsid w:val="007E0A68"/>
    <w:rsid w:val="007E1371"/>
    <w:rsid w:val="007E634C"/>
    <w:rsid w:val="007E6738"/>
    <w:rsid w:val="007E6965"/>
    <w:rsid w:val="007E7B70"/>
    <w:rsid w:val="007F022D"/>
    <w:rsid w:val="007F0E74"/>
    <w:rsid w:val="007F1552"/>
    <w:rsid w:val="007F22BC"/>
    <w:rsid w:val="007F6B73"/>
    <w:rsid w:val="007F6E7B"/>
    <w:rsid w:val="007F7E19"/>
    <w:rsid w:val="00801D7B"/>
    <w:rsid w:val="00805E2C"/>
    <w:rsid w:val="00807BB2"/>
    <w:rsid w:val="00810C11"/>
    <w:rsid w:val="008124D7"/>
    <w:rsid w:val="008127B2"/>
    <w:rsid w:val="008131ED"/>
    <w:rsid w:val="00833CFA"/>
    <w:rsid w:val="00833E6E"/>
    <w:rsid w:val="008356A4"/>
    <w:rsid w:val="008361EB"/>
    <w:rsid w:val="008374CB"/>
    <w:rsid w:val="00844051"/>
    <w:rsid w:val="008501D5"/>
    <w:rsid w:val="008512A5"/>
    <w:rsid w:val="008567E5"/>
    <w:rsid w:val="00857E46"/>
    <w:rsid w:val="00861C45"/>
    <w:rsid w:val="008675E3"/>
    <w:rsid w:val="00867842"/>
    <w:rsid w:val="00871240"/>
    <w:rsid w:val="00871921"/>
    <w:rsid w:val="00872ECB"/>
    <w:rsid w:val="00881DB4"/>
    <w:rsid w:val="008841BB"/>
    <w:rsid w:val="00885A59"/>
    <w:rsid w:val="00887996"/>
    <w:rsid w:val="00892F98"/>
    <w:rsid w:val="00894AA3"/>
    <w:rsid w:val="008960E5"/>
    <w:rsid w:val="00896AE4"/>
    <w:rsid w:val="008A051A"/>
    <w:rsid w:val="008A5682"/>
    <w:rsid w:val="008A5DEA"/>
    <w:rsid w:val="008A7C39"/>
    <w:rsid w:val="008B00FA"/>
    <w:rsid w:val="008B3DCF"/>
    <w:rsid w:val="008C01DD"/>
    <w:rsid w:val="008C199C"/>
    <w:rsid w:val="008C4E33"/>
    <w:rsid w:val="008C55AA"/>
    <w:rsid w:val="008C6D0C"/>
    <w:rsid w:val="008D1F87"/>
    <w:rsid w:val="008D29A0"/>
    <w:rsid w:val="008E2DED"/>
    <w:rsid w:val="008E5BB3"/>
    <w:rsid w:val="008E7757"/>
    <w:rsid w:val="008E7B69"/>
    <w:rsid w:val="008F629F"/>
    <w:rsid w:val="009005EC"/>
    <w:rsid w:val="00901225"/>
    <w:rsid w:val="00905C9E"/>
    <w:rsid w:val="0090683B"/>
    <w:rsid w:val="00912A4B"/>
    <w:rsid w:val="00914F10"/>
    <w:rsid w:val="00916D6C"/>
    <w:rsid w:val="009212A5"/>
    <w:rsid w:val="00921591"/>
    <w:rsid w:val="009221FD"/>
    <w:rsid w:val="0092600C"/>
    <w:rsid w:val="009268EC"/>
    <w:rsid w:val="00932F68"/>
    <w:rsid w:val="00933FE5"/>
    <w:rsid w:val="00935725"/>
    <w:rsid w:val="00936B51"/>
    <w:rsid w:val="00936CDC"/>
    <w:rsid w:val="00941F2A"/>
    <w:rsid w:val="0094323A"/>
    <w:rsid w:val="009436A2"/>
    <w:rsid w:val="00943C58"/>
    <w:rsid w:val="0094485A"/>
    <w:rsid w:val="009507C4"/>
    <w:rsid w:val="009509DE"/>
    <w:rsid w:val="00951033"/>
    <w:rsid w:val="00955226"/>
    <w:rsid w:val="00956A52"/>
    <w:rsid w:val="00957C51"/>
    <w:rsid w:val="00960777"/>
    <w:rsid w:val="00960E81"/>
    <w:rsid w:val="00962457"/>
    <w:rsid w:val="009625E7"/>
    <w:rsid w:val="0096681D"/>
    <w:rsid w:val="0097022E"/>
    <w:rsid w:val="00971AC1"/>
    <w:rsid w:val="009734E9"/>
    <w:rsid w:val="00973DD4"/>
    <w:rsid w:val="00976F2E"/>
    <w:rsid w:val="009773D4"/>
    <w:rsid w:val="00977535"/>
    <w:rsid w:val="00977C3B"/>
    <w:rsid w:val="00980EB0"/>
    <w:rsid w:val="009838FE"/>
    <w:rsid w:val="00985FBB"/>
    <w:rsid w:val="00987470"/>
    <w:rsid w:val="00987CEC"/>
    <w:rsid w:val="00987EBC"/>
    <w:rsid w:val="009941C1"/>
    <w:rsid w:val="00994375"/>
    <w:rsid w:val="0099582E"/>
    <w:rsid w:val="00995DFE"/>
    <w:rsid w:val="009A21CB"/>
    <w:rsid w:val="009A2C03"/>
    <w:rsid w:val="009A41F7"/>
    <w:rsid w:val="009A47CE"/>
    <w:rsid w:val="009A6C2A"/>
    <w:rsid w:val="009A71F9"/>
    <w:rsid w:val="009A7A71"/>
    <w:rsid w:val="009A7CE0"/>
    <w:rsid w:val="009B1961"/>
    <w:rsid w:val="009B2449"/>
    <w:rsid w:val="009B3E64"/>
    <w:rsid w:val="009B727D"/>
    <w:rsid w:val="009C0DA1"/>
    <w:rsid w:val="009C107F"/>
    <w:rsid w:val="009C12F2"/>
    <w:rsid w:val="009C17F5"/>
    <w:rsid w:val="009C1E40"/>
    <w:rsid w:val="009C3804"/>
    <w:rsid w:val="009D0C2A"/>
    <w:rsid w:val="009D26FE"/>
    <w:rsid w:val="009D5FE6"/>
    <w:rsid w:val="009D6538"/>
    <w:rsid w:val="009E1A09"/>
    <w:rsid w:val="009E1F5C"/>
    <w:rsid w:val="009E334D"/>
    <w:rsid w:val="009E3408"/>
    <w:rsid w:val="009E5102"/>
    <w:rsid w:val="009E5465"/>
    <w:rsid w:val="009E6231"/>
    <w:rsid w:val="009F07CA"/>
    <w:rsid w:val="009F2047"/>
    <w:rsid w:val="009F28D2"/>
    <w:rsid w:val="009F66BA"/>
    <w:rsid w:val="00A01400"/>
    <w:rsid w:val="00A0199F"/>
    <w:rsid w:val="00A0220E"/>
    <w:rsid w:val="00A03D25"/>
    <w:rsid w:val="00A06724"/>
    <w:rsid w:val="00A07507"/>
    <w:rsid w:val="00A11A07"/>
    <w:rsid w:val="00A1223A"/>
    <w:rsid w:val="00A12294"/>
    <w:rsid w:val="00A13FFA"/>
    <w:rsid w:val="00A2224E"/>
    <w:rsid w:val="00A22561"/>
    <w:rsid w:val="00A239EE"/>
    <w:rsid w:val="00A23A13"/>
    <w:rsid w:val="00A25241"/>
    <w:rsid w:val="00A254B8"/>
    <w:rsid w:val="00A26060"/>
    <w:rsid w:val="00A26599"/>
    <w:rsid w:val="00A26CDF"/>
    <w:rsid w:val="00A277D9"/>
    <w:rsid w:val="00A33763"/>
    <w:rsid w:val="00A34C41"/>
    <w:rsid w:val="00A36B8D"/>
    <w:rsid w:val="00A375BA"/>
    <w:rsid w:val="00A441CB"/>
    <w:rsid w:val="00A443DF"/>
    <w:rsid w:val="00A461AC"/>
    <w:rsid w:val="00A50262"/>
    <w:rsid w:val="00A504B7"/>
    <w:rsid w:val="00A51E70"/>
    <w:rsid w:val="00A53DFD"/>
    <w:rsid w:val="00A6113F"/>
    <w:rsid w:val="00A6186B"/>
    <w:rsid w:val="00A61E10"/>
    <w:rsid w:val="00A62A3D"/>
    <w:rsid w:val="00A62B73"/>
    <w:rsid w:val="00A640C5"/>
    <w:rsid w:val="00A64902"/>
    <w:rsid w:val="00A65DFF"/>
    <w:rsid w:val="00A712C4"/>
    <w:rsid w:val="00A727B4"/>
    <w:rsid w:val="00A77653"/>
    <w:rsid w:val="00A83316"/>
    <w:rsid w:val="00A83327"/>
    <w:rsid w:val="00A83E7F"/>
    <w:rsid w:val="00A8443E"/>
    <w:rsid w:val="00A84CB2"/>
    <w:rsid w:val="00A851FE"/>
    <w:rsid w:val="00A85D4A"/>
    <w:rsid w:val="00A92043"/>
    <w:rsid w:val="00A92FFC"/>
    <w:rsid w:val="00A93BAF"/>
    <w:rsid w:val="00AA12EB"/>
    <w:rsid w:val="00AA2D39"/>
    <w:rsid w:val="00AA5BA7"/>
    <w:rsid w:val="00AA5D06"/>
    <w:rsid w:val="00AB00BD"/>
    <w:rsid w:val="00AB0BF7"/>
    <w:rsid w:val="00AB0FB9"/>
    <w:rsid w:val="00AC0946"/>
    <w:rsid w:val="00AC149A"/>
    <w:rsid w:val="00AC34AC"/>
    <w:rsid w:val="00AC5202"/>
    <w:rsid w:val="00AC5E36"/>
    <w:rsid w:val="00AC7058"/>
    <w:rsid w:val="00AD1703"/>
    <w:rsid w:val="00AD489C"/>
    <w:rsid w:val="00AD72AB"/>
    <w:rsid w:val="00AD7ECD"/>
    <w:rsid w:val="00AE10C6"/>
    <w:rsid w:val="00AF350F"/>
    <w:rsid w:val="00AF7192"/>
    <w:rsid w:val="00AF75C5"/>
    <w:rsid w:val="00AF7A48"/>
    <w:rsid w:val="00B01151"/>
    <w:rsid w:val="00B01845"/>
    <w:rsid w:val="00B01914"/>
    <w:rsid w:val="00B038C4"/>
    <w:rsid w:val="00B077DB"/>
    <w:rsid w:val="00B138C4"/>
    <w:rsid w:val="00B1541F"/>
    <w:rsid w:val="00B16485"/>
    <w:rsid w:val="00B17317"/>
    <w:rsid w:val="00B23789"/>
    <w:rsid w:val="00B26A00"/>
    <w:rsid w:val="00B27CF3"/>
    <w:rsid w:val="00B3551B"/>
    <w:rsid w:val="00B36E5B"/>
    <w:rsid w:val="00B379EB"/>
    <w:rsid w:val="00B40F0F"/>
    <w:rsid w:val="00B410A3"/>
    <w:rsid w:val="00B41239"/>
    <w:rsid w:val="00B43896"/>
    <w:rsid w:val="00B454C8"/>
    <w:rsid w:val="00B466EF"/>
    <w:rsid w:val="00B46C9B"/>
    <w:rsid w:val="00B47170"/>
    <w:rsid w:val="00B47492"/>
    <w:rsid w:val="00B47C83"/>
    <w:rsid w:val="00B50BB8"/>
    <w:rsid w:val="00B531A5"/>
    <w:rsid w:val="00B536C5"/>
    <w:rsid w:val="00B53D56"/>
    <w:rsid w:val="00B54E53"/>
    <w:rsid w:val="00B5510A"/>
    <w:rsid w:val="00B556D5"/>
    <w:rsid w:val="00B6000C"/>
    <w:rsid w:val="00B638C2"/>
    <w:rsid w:val="00B63A68"/>
    <w:rsid w:val="00B63F1A"/>
    <w:rsid w:val="00B64390"/>
    <w:rsid w:val="00B655D5"/>
    <w:rsid w:val="00B66165"/>
    <w:rsid w:val="00B67C48"/>
    <w:rsid w:val="00B72C0C"/>
    <w:rsid w:val="00B7483A"/>
    <w:rsid w:val="00B74FAF"/>
    <w:rsid w:val="00B76608"/>
    <w:rsid w:val="00B82E0A"/>
    <w:rsid w:val="00B8364B"/>
    <w:rsid w:val="00B850A0"/>
    <w:rsid w:val="00B85D04"/>
    <w:rsid w:val="00B869CD"/>
    <w:rsid w:val="00B86C1B"/>
    <w:rsid w:val="00B87820"/>
    <w:rsid w:val="00B8791B"/>
    <w:rsid w:val="00B926AC"/>
    <w:rsid w:val="00B92800"/>
    <w:rsid w:val="00B95387"/>
    <w:rsid w:val="00B95D6F"/>
    <w:rsid w:val="00B96C22"/>
    <w:rsid w:val="00B97DF6"/>
    <w:rsid w:val="00BA1DC8"/>
    <w:rsid w:val="00BA3930"/>
    <w:rsid w:val="00BA5107"/>
    <w:rsid w:val="00BA5ABA"/>
    <w:rsid w:val="00BB4F60"/>
    <w:rsid w:val="00BB534E"/>
    <w:rsid w:val="00BB5C23"/>
    <w:rsid w:val="00BC6A8D"/>
    <w:rsid w:val="00BD16FB"/>
    <w:rsid w:val="00BD1FFA"/>
    <w:rsid w:val="00BD2CD9"/>
    <w:rsid w:val="00BD4188"/>
    <w:rsid w:val="00BD7096"/>
    <w:rsid w:val="00BD723C"/>
    <w:rsid w:val="00BE05C4"/>
    <w:rsid w:val="00BE0A54"/>
    <w:rsid w:val="00BE1597"/>
    <w:rsid w:val="00BE4B0F"/>
    <w:rsid w:val="00BE66AC"/>
    <w:rsid w:val="00BE6E81"/>
    <w:rsid w:val="00BF634D"/>
    <w:rsid w:val="00BF6E7F"/>
    <w:rsid w:val="00C01AF0"/>
    <w:rsid w:val="00C02017"/>
    <w:rsid w:val="00C021B7"/>
    <w:rsid w:val="00C02505"/>
    <w:rsid w:val="00C07EC3"/>
    <w:rsid w:val="00C118D8"/>
    <w:rsid w:val="00C15468"/>
    <w:rsid w:val="00C161AA"/>
    <w:rsid w:val="00C169CC"/>
    <w:rsid w:val="00C17979"/>
    <w:rsid w:val="00C22789"/>
    <w:rsid w:val="00C24B99"/>
    <w:rsid w:val="00C26E86"/>
    <w:rsid w:val="00C27B57"/>
    <w:rsid w:val="00C30DAF"/>
    <w:rsid w:val="00C33EDF"/>
    <w:rsid w:val="00C34E03"/>
    <w:rsid w:val="00C379D5"/>
    <w:rsid w:val="00C40146"/>
    <w:rsid w:val="00C40CB7"/>
    <w:rsid w:val="00C4392B"/>
    <w:rsid w:val="00C45B55"/>
    <w:rsid w:val="00C50E37"/>
    <w:rsid w:val="00C5690F"/>
    <w:rsid w:val="00C60276"/>
    <w:rsid w:val="00C608EE"/>
    <w:rsid w:val="00C63006"/>
    <w:rsid w:val="00C637ED"/>
    <w:rsid w:val="00C643D6"/>
    <w:rsid w:val="00C644BC"/>
    <w:rsid w:val="00C67504"/>
    <w:rsid w:val="00C67816"/>
    <w:rsid w:val="00C7462E"/>
    <w:rsid w:val="00C7678B"/>
    <w:rsid w:val="00C77E8C"/>
    <w:rsid w:val="00C85B46"/>
    <w:rsid w:val="00C93236"/>
    <w:rsid w:val="00CA0E16"/>
    <w:rsid w:val="00CB31FE"/>
    <w:rsid w:val="00CB44AC"/>
    <w:rsid w:val="00CB45D2"/>
    <w:rsid w:val="00CC0275"/>
    <w:rsid w:val="00CC04C5"/>
    <w:rsid w:val="00CC1462"/>
    <w:rsid w:val="00CC18D1"/>
    <w:rsid w:val="00CC1AF9"/>
    <w:rsid w:val="00CC3EAD"/>
    <w:rsid w:val="00CC55A1"/>
    <w:rsid w:val="00CC717B"/>
    <w:rsid w:val="00CE167A"/>
    <w:rsid w:val="00CE22D2"/>
    <w:rsid w:val="00CE25F3"/>
    <w:rsid w:val="00CE2C62"/>
    <w:rsid w:val="00CE2F09"/>
    <w:rsid w:val="00CE3D91"/>
    <w:rsid w:val="00CE48F7"/>
    <w:rsid w:val="00CE7107"/>
    <w:rsid w:val="00CF17D2"/>
    <w:rsid w:val="00CF257F"/>
    <w:rsid w:val="00CF3A05"/>
    <w:rsid w:val="00CF40E4"/>
    <w:rsid w:val="00CF48F2"/>
    <w:rsid w:val="00CF7CB0"/>
    <w:rsid w:val="00D01B90"/>
    <w:rsid w:val="00D036BC"/>
    <w:rsid w:val="00D0571C"/>
    <w:rsid w:val="00D06D4E"/>
    <w:rsid w:val="00D10223"/>
    <w:rsid w:val="00D11662"/>
    <w:rsid w:val="00D12996"/>
    <w:rsid w:val="00D148CB"/>
    <w:rsid w:val="00D14D64"/>
    <w:rsid w:val="00D17A44"/>
    <w:rsid w:val="00D20134"/>
    <w:rsid w:val="00D21A39"/>
    <w:rsid w:val="00D245F3"/>
    <w:rsid w:val="00D26012"/>
    <w:rsid w:val="00D26F5A"/>
    <w:rsid w:val="00D331C8"/>
    <w:rsid w:val="00D40A47"/>
    <w:rsid w:val="00D40F11"/>
    <w:rsid w:val="00D42175"/>
    <w:rsid w:val="00D43540"/>
    <w:rsid w:val="00D43892"/>
    <w:rsid w:val="00D44626"/>
    <w:rsid w:val="00D457E8"/>
    <w:rsid w:val="00D51B93"/>
    <w:rsid w:val="00D526B1"/>
    <w:rsid w:val="00D60D9B"/>
    <w:rsid w:val="00D62B26"/>
    <w:rsid w:val="00D648F6"/>
    <w:rsid w:val="00D65AD3"/>
    <w:rsid w:val="00D710FC"/>
    <w:rsid w:val="00D76068"/>
    <w:rsid w:val="00D76148"/>
    <w:rsid w:val="00D772EC"/>
    <w:rsid w:val="00D77619"/>
    <w:rsid w:val="00D82BB3"/>
    <w:rsid w:val="00D82CFD"/>
    <w:rsid w:val="00D84BDD"/>
    <w:rsid w:val="00D9097E"/>
    <w:rsid w:val="00D91C98"/>
    <w:rsid w:val="00D929DA"/>
    <w:rsid w:val="00D92EA5"/>
    <w:rsid w:val="00D9519B"/>
    <w:rsid w:val="00D96B7C"/>
    <w:rsid w:val="00DA1E11"/>
    <w:rsid w:val="00DA1EEF"/>
    <w:rsid w:val="00DA31AD"/>
    <w:rsid w:val="00DA3485"/>
    <w:rsid w:val="00DA36FC"/>
    <w:rsid w:val="00DA521D"/>
    <w:rsid w:val="00DB150F"/>
    <w:rsid w:val="00DB4658"/>
    <w:rsid w:val="00DB69D5"/>
    <w:rsid w:val="00DB7454"/>
    <w:rsid w:val="00DC1898"/>
    <w:rsid w:val="00DC254A"/>
    <w:rsid w:val="00DC2B45"/>
    <w:rsid w:val="00DC6044"/>
    <w:rsid w:val="00DC67F1"/>
    <w:rsid w:val="00DC72E6"/>
    <w:rsid w:val="00DD17BD"/>
    <w:rsid w:val="00DD1953"/>
    <w:rsid w:val="00DD4B86"/>
    <w:rsid w:val="00DE7E5F"/>
    <w:rsid w:val="00DF0E57"/>
    <w:rsid w:val="00DF1BAF"/>
    <w:rsid w:val="00DF5B9A"/>
    <w:rsid w:val="00DF686F"/>
    <w:rsid w:val="00E051A6"/>
    <w:rsid w:val="00E1727C"/>
    <w:rsid w:val="00E17AF2"/>
    <w:rsid w:val="00E21614"/>
    <w:rsid w:val="00E218AB"/>
    <w:rsid w:val="00E305C2"/>
    <w:rsid w:val="00E31975"/>
    <w:rsid w:val="00E33FB9"/>
    <w:rsid w:val="00E362B1"/>
    <w:rsid w:val="00E429B4"/>
    <w:rsid w:val="00E42C20"/>
    <w:rsid w:val="00E432B5"/>
    <w:rsid w:val="00E47508"/>
    <w:rsid w:val="00E5048C"/>
    <w:rsid w:val="00E55877"/>
    <w:rsid w:val="00E62B62"/>
    <w:rsid w:val="00E6547D"/>
    <w:rsid w:val="00E65E70"/>
    <w:rsid w:val="00E72B70"/>
    <w:rsid w:val="00E73D78"/>
    <w:rsid w:val="00E74DA2"/>
    <w:rsid w:val="00E80079"/>
    <w:rsid w:val="00E82A0D"/>
    <w:rsid w:val="00E83802"/>
    <w:rsid w:val="00E85B80"/>
    <w:rsid w:val="00E86B08"/>
    <w:rsid w:val="00E87B4D"/>
    <w:rsid w:val="00E913CA"/>
    <w:rsid w:val="00E91538"/>
    <w:rsid w:val="00E9373E"/>
    <w:rsid w:val="00E9432E"/>
    <w:rsid w:val="00E95FF3"/>
    <w:rsid w:val="00E97D93"/>
    <w:rsid w:val="00E97FCC"/>
    <w:rsid w:val="00EA3EDD"/>
    <w:rsid w:val="00EA405E"/>
    <w:rsid w:val="00EA4C41"/>
    <w:rsid w:val="00EA568F"/>
    <w:rsid w:val="00EA627F"/>
    <w:rsid w:val="00EA6ABA"/>
    <w:rsid w:val="00EB07C0"/>
    <w:rsid w:val="00EB1B62"/>
    <w:rsid w:val="00EB1DD7"/>
    <w:rsid w:val="00EB5147"/>
    <w:rsid w:val="00EB6640"/>
    <w:rsid w:val="00EB6F38"/>
    <w:rsid w:val="00EC0841"/>
    <w:rsid w:val="00EC28B9"/>
    <w:rsid w:val="00EC4756"/>
    <w:rsid w:val="00EC5E1C"/>
    <w:rsid w:val="00ED0CDE"/>
    <w:rsid w:val="00ED13DF"/>
    <w:rsid w:val="00ED7070"/>
    <w:rsid w:val="00ED7481"/>
    <w:rsid w:val="00EE45BD"/>
    <w:rsid w:val="00EE64B1"/>
    <w:rsid w:val="00EF1526"/>
    <w:rsid w:val="00EF4590"/>
    <w:rsid w:val="00EF7C33"/>
    <w:rsid w:val="00F00CDF"/>
    <w:rsid w:val="00F03B99"/>
    <w:rsid w:val="00F06EFA"/>
    <w:rsid w:val="00F10644"/>
    <w:rsid w:val="00F212BE"/>
    <w:rsid w:val="00F24146"/>
    <w:rsid w:val="00F24455"/>
    <w:rsid w:val="00F2552C"/>
    <w:rsid w:val="00F262EC"/>
    <w:rsid w:val="00F318BF"/>
    <w:rsid w:val="00F339DF"/>
    <w:rsid w:val="00F33F4A"/>
    <w:rsid w:val="00F355A7"/>
    <w:rsid w:val="00F35A36"/>
    <w:rsid w:val="00F4000F"/>
    <w:rsid w:val="00F43222"/>
    <w:rsid w:val="00F432F0"/>
    <w:rsid w:val="00F457E1"/>
    <w:rsid w:val="00F509E8"/>
    <w:rsid w:val="00F53567"/>
    <w:rsid w:val="00F539B7"/>
    <w:rsid w:val="00F56608"/>
    <w:rsid w:val="00F6111E"/>
    <w:rsid w:val="00F61218"/>
    <w:rsid w:val="00F62BC4"/>
    <w:rsid w:val="00F64C73"/>
    <w:rsid w:val="00F71A1E"/>
    <w:rsid w:val="00F77F82"/>
    <w:rsid w:val="00F80A92"/>
    <w:rsid w:val="00F846BE"/>
    <w:rsid w:val="00F8572E"/>
    <w:rsid w:val="00F85A74"/>
    <w:rsid w:val="00F869D1"/>
    <w:rsid w:val="00F8732A"/>
    <w:rsid w:val="00F90CFB"/>
    <w:rsid w:val="00F92EAB"/>
    <w:rsid w:val="00F95EE2"/>
    <w:rsid w:val="00F9654A"/>
    <w:rsid w:val="00F96E83"/>
    <w:rsid w:val="00FA0FB6"/>
    <w:rsid w:val="00FA13B9"/>
    <w:rsid w:val="00FA1D1C"/>
    <w:rsid w:val="00FA2676"/>
    <w:rsid w:val="00FA34DD"/>
    <w:rsid w:val="00FA3ADD"/>
    <w:rsid w:val="00FA5569"/>
    <w:rsid w:val="00FA5589"/>
    <w:rsid w:val="00FA5C2A"/>
    <w:rsid w:val="00FA6522"/>
    <w:rsid w:val="00FB1A0B"/>
    <w:rsid w:val="00FB2354"/>
    <w:rsid w:val="00FB3CE9"/>
    <w:rsid w:val="00FB6097"/>
    <w:rsid w:val="00FD1FC7"/>
    <w:rsid w:val="00FD244A"/>
    <w:rsid w:val="00FD2CE6"/>
    <w:rsid w:val="00FD457A"/>
    <w:rsid w:val="00FD4D3B"/>
    <w:rsid w:val="00FD52A0"/>
    <w:rsid w:val="00FD71A5"/>
    <w:rsid w:val="00FD7E33"/>
    <w:rsid w:val="00FE11ED"/>
    <w:rsid w:val="00FE5AB7"/>
    <w:rsid w:val="00FE7EE1"/>
    <w:rsid w:val="00FF15C2"/>
    <w:rsid w:val="00FF5AA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58F2"/>
  <w15:chartTrackingRefBased/>
  <w15:docId w15:val="{0E5477F1-1FD0-4F9B-8230-BAB4689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2"/>
  </w:style>
  <w:style w:type="paragraph" w:styleId="Heading1">
    <w:name w:val="heading 1"/>
    <w:basedOn w:val="Normal"/>
    <w:next w:val="Normal"/>
    <w:link w:val="Heading1Char"/>
    <w:uiPriority w:val="9"/>
    <w:qFormat/>
    <w:rsid w:val="00C64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9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3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E7"/>
  </w:style>
  <w:style w:type="paragraph" w:styleId="Footer">
    <w:name w:val="footer"/>
    <w:basedOn w:val="Normal"/>
    <w:link w:val="FooterChar"/>
    <w:uiPriority w:val="99"/>
    <w:unhideWhenUsed/>
    <w:rsid w:val="0047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E7"/>
  </w:style>
  <w:style w:type="paragraph" w:styleId="TOCHeading">
    <w:name w:val="TOC Heading"/>
    <w:basedOn w:val="Heading1"/>
    <w:next w:val="Normal"/>
    <w:uiPriority w:val="39"/>
    <w:unhideWhenUsed/>
    <w:qFormat/>
    <w:rsid w:val="006068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068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068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6E5B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eastAsia="et-EE"/>
    </w:rPr>
  </w:style>
  <w:style w:type="character" w:customStyle="1" w:styleId="BodyTextChar">
    <w:name w:val="Body Text Char"/>
    <w:basedOn w:val="DefaultParagraphFont"/>
    <w:link w:val="BodyText"/>
    <w:rsid w:val="00B36E5B"/>
    <w:rPr>
      <w:rFonts w:ascii="Times New Roman" w:eastAsia="Times New Roman" w:hAnsi="Times New Roman" w:cs="Times New Roman"/>
      <w:szCs w:val="20"/>
      <w:lang w:eastAsia="et-EE"/>
    </w:rPr>
  </w:style>
  <w:style w:type="paragraph" w:styleId="ListBullet">
    <w:name w:val="List Bullet"/>
    <w:basedOn w:val="BodyText"/>
    <w:rsid w:val="00B36E5B"/>
    <w:pPr>
      <w:numPr>
        <w:numId w:val="4"/>
      </w:numPr>
    </w:pPr>
  </w:style>
  <w:style w:type="paragraph" w:styleId="Signature">
    <w:name w:val="Signature"/>
    <w:basedOn w:val="Normal"/>
    <w:link w:val="SignatureChar"/>
    <w:rsid w:val="00B36E5B"/>
    <w:pPr>
      <w:spacing w:after="0" w:line="240" w:lineRule="auto"/>
    </w:pPr>
    <w:rPr>
      <w:rFonts w:ascii="Times New Roman" w:eastAsia="Times New Roman" w:hAnsi="Times New Roman" w:cs="Times New Roman"/>
      <w:szCs w:val="20"/>
      <w:lang w:eastAsia="et-EE"/>
    </w:rPr>
  </w:style>
  <w:style w:type="character" w:customStyle="1" w:styleId="SignatureChar">
    <w:name w:val="Signature Char"/>
    <w:basedOn w:val="DefaultParagraphFont"/>
    <w:link w:val="Signature"/>
    <w:rsid w:val="00B36E5B"/>
    <w:rPr>
      <w:rFonts w:ascii="Times New Roman" w:eastAsia="Times New Roman" w:hAnsi="Times New Roman" w:cs="Times New Roman"/>
      <w:szCs w:val="20"/>
      <w:lang w:eastAsia="et-EE"/>
    </w:rPr>
  </w:style>
  <w:style w:type="character" w:styleId="Strong">
    <w:name w:val="Strong"/>
    <w:qFormat/>
    <w:rsid w:val="00B36E5B"/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C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00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77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A3F3764856C4D89DA9C0435D89889" ma:contentTypeVersion="8" ma:contentTypeDescription="Create a new document." ma:contentTypeScope="" ma:versionID="d1e7107d39a00045e51ed13adc8809d8">
  <xsd:schema xmlns:xsd="http://www.w3.org/2001/XMLSchema" xmlns:xs="http://www.w3.org/2001/XMLSchema" xmlns:p="http://schemas.microsoft.com/office/2006/metadata/properties" xmlns:ns3="fc46f2d4-59b4-4f07-a5a8-851591174cef" targetNamespace="http://schemas.microsoft.com/office/2006/metadata/properties" ma:root="true" ma:fieldsID="07c184b2206f9d0259918d5c2de45b21" ns3:_="">
    <xsd:import namespace="fc46f2d4-59b4-4f07-a5a8-851591174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6f2d4-59b4-4f07-a5a8-8515911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4F88-45B4-41A2-B96C-1AFF2D8B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6f2d4-59b4-4f07-a5a8-851591174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25556-C473-4C93-8E7B-930B80D6C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E9D23F-42CC-4685-931D-7693AA2B1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1913B-FE17-4D62-8CBD-71D3FD0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11</Pages>
  <Words>2900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Signy Villems</dc:creator>
  <cp:keywords/>
  <dc:description/>
  <cp:lastModifiedBy>Signy Villems</cp:lastModifiedBy>
  <cp:revision>1253</cp:revision>
  <cp:lastPrinted>2020-02-03T11:33:00Z</cp:lastPrinted>
  <dcterms:created xsi:type="dcterms:W3CDTF">2020-01-21T09:41:00Z</dcterms:created>
  <dcterms:modified xsi:type="dcterms:W3CDTF">2020-05-07T11:53:00Z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0x010100942A3F3764856C4D89DA9C0435D89889</vt:lpwstr>
  </property>
</Properties>
</file>