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68FD" w14:textId="5F130BF3" w:rsidR="004E68EA" w:rsidRDefault="00C752E5" w:rsidP="0032331F">
      <w:pPr>
        <w:pStyle w:val="Heading2ChapterHeading"/>
      </w:pPr>
      <w:r>
        <w:rPr>
          <w:noProof/>
        </w:rPr>
        <mc:AlternateContent>
          <mc:Choice Requires="wps">
            <w:drawing>
              <wp:anchor distT="0" distB="0" distL="114300" distR="114300" simplePos="0" relativeHeight="251658240" behindDoc="0" locked="0" layoutInCell="1" allowOverlap="1" wp14:anchorId="21E31EE4" wp14:editId="0A905B81">
                <wp:simplePos x="0" y="0"/>
                <wp:positionH relativeFrom="column">
                  <wp:posOffset>-138430</wp:posOffset>
                </wp:positionH>
                <wp:positionV relativeFrom="paragraph">
                  <wp:posOffset>-476250</wp:posOffset>
                </wp:positionV>
                <wp:extent cx="6134100" cy="1127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27125"/>
                        </a:xfrm>
                        <a:prstGeom prst="rect">
                          <a:avLst/>
                        </a:prstGeom>
                        <a:solidFill>
                          <a:srgbClr val="FFFFFF"/>
                        </a:solidFill>
                        <a:ln w="9525">
                          <a:solidFill>
                            <a:srgbClr val="000000"/>
                          </a:solidFill>
                          <a:miter lim="800000"/>
                          <a:headEnd/>
                          <a:tailEnd/>
                        </a:ln>
                      </wps:spPr>
                      <wps:txbx>
                        <w:txbxContent>
                          <w:p w14:paraId="60EA2AB3" w14:textId="6BE5F126" w:rsidR="00D91423" w:rsidRPr="0032331F" w:rsidRDefault="00D91423" w:rsidP="00321094">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2ABA6F4C" w14:textId="6F611DA9" w:rsidR="00D91423" w:rsidRPr="0032331F" w:rsidRDefault="00D91423" w:rsidP="00321094">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4D4C7BB1" w14:textId="77777777" w:rsidR="00D91423" w:rsidRDefault="00D91423" w:rsidP="00321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1EE4" id="_x0000_t202" coordsize="21600,21600" o:spt="202" path="m,l,21600r21600,l21600,xe">
                <v:stroke joinstyle="miter"/>
                <v:path gradientshapeok="t" o:connecttype="rect"/>
              </v:shapetype>
              <v:shape id="Text Box 1" o:spid="_x0000_s1026" type="#_x0000_t202" style="position:absolute;left:0;text-align:left;margin-left:-10.9pt;margin-top:-37.5pt;width:483pt;height:8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">
                <v:textbox>
                  <w:txbxContent>
                    <w:p w14:paraId="60EA2AB3" w14:textId="6BE5F126" w:rsidR="00D91423" w:rsidRPr="0032331F" w:rsidRDefault="00D91423" w:rsidP="00321094">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2ABA6F4C" w14:textId="6F611DA9" w:rsidR="00D91423" w:rsidRPr="0032331F" w:rsidRDefault="00D91423" w:rsidP="00321094">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4D4C7BB1" w14:textId="77777777" w:rsidR="00D91423" w:rsidRDefault="00D91423" w:rsidP="00321094"/>
                  </w:txbxContent>
                </v:textbox>
              </v:shape>
            </w:pict>
          </mc:Fallback>
        </mc:AlternateContent>
      </w:r>
    </w:p>
    <w:p w14:paraId="26528BC0" w14:textId="77777777" w:rsidR="00FA6A1B" w:rsidRDefault="00FA6A1B" w:rsidP="00FA6A1B">
      <w:pPr>
        <w:spacing w:before="0" w:line="240" w:lineRule="auto"/>
        <w:ind w:firstLine="708"/>
        <w:jc w:val="center"/>
        <w:rPr>
          <w:rFonts w:eastAsia="Times New Roman"/>
          <w:b/>
          <w:bCs/>
          <w:color w:val="00B0F0"/>
          <w:sz w:val="24"/>
        </w:rPr>
      </w:pPr>
      <w:r>
        <w:rPr>
          <w:rFonts w:eastAsia="Times New Roman"/>
          <w:b/>
          <w:bCs/>
          <w:color w:val="00B0F0"/>
          <w:sz w:val="24"/>
        </w:rPr>
        <w:t>Modifitseerimata aruanne</w:t>
      </w:r>
    </w:p>
    <w:p w14:paraId="6211069F" w14:textId="5C86F171" w:rsidR="00FA6A1B" w:rsidRPr="006E6C86" w:rsidRDefault="004E68EA" w:rsidP="006E6C86">
      <w:pPr>
        <w:pStyle w:val="Heading2ChapterHeading"/>
        <w:spacing w:before="0" w:line="240" w:lineRule="auto"/>
      </w:pPr>
      <w:r>
        <w:t xml:space="preserve">SÕLTUMATU </w:t>
      </w:r>
      <w:r w:rsidR="005E690E">
        <w:t>VANDE</w:t>
      </w:r>
      <w:r>
        <w:t>AUDIITORI ARUANNE</w:t>
      </w:r>
    </w:p>
    <w:p w14:paraId="4237F65A" w14:textId="77777777" w:rsidR="004E68EA" w:rsidRPr="00FA6A1B" w:rsidRDefault="004E68EA" w:rsidP="00FA6A1B">
      <w:pPr>
        <w:pStyle w:val="BodyText"/>
        <w:rPr>
          <w:color w:val="FF0000"/>
        </w:rPr>
      </w:pPr>
      <w:r w:rsidRPr="00FA6A1B">
        <w:rPr>
          <w:color w:val="FF0000"/>
        </w:rPr>
        <w:t>[Parim Praktika</w:t>
      </w:r>
      <w:r w:rsidR="006038F5">
        <w:rPr>
          <w:color w:val="FF0000"/>
        </w:rPr>
        <w:t xml:space="preserve"> AS/OÜ</w:t>
      </w:r>
      <w:r w:rsidRPr="00FA6A1B">
        <w:rPr>
          <w:color w:val="FF0000"/>
        </w:rPr>
        <w:t>] [osanikele / aktsionäridele / nõukogule / üldkoosolekule]</w:t>
      </w:r>
    </w:p>
    <w:p w14:paraId="77F2A672" w14:textId="77777777" w:rsidR="004E68EA" w:rsidRDefault="004E68EA" w:rsidP="004E68EA">
      <w:pPr>
        <w:pStyle w:val="Heading3"/>
        <w:rPr>
          <w:sz w:val="16"/>
          <w:szCs w:val="16"/>
          <w:lang w:bidi="he-IL"/>
        </w:rPr>
      </w:pPr>
      <w:r>
        <w:t xml:space="preserve">Arvamus </w:t>
      </w:r>
    </w:p>
    <w:p w14:paraId="32E855C1" w14:textId="77777777" w:rsidR="004E68EA" w:rsidRPr="00321D24" w:rsidRDefault="004E68EA" w:rsidP="004E68EA">
      <w:pPr>
        <w:pStyle w:val="BodyText"/>
      </w:pPr>
      <w:r>
        <w:t xml:space="preserve">Oleme auditeerinud </w:t>
      </w:r>
      <w:r w:rsidR="00FA6A1B" w:rsidRPr="00FA6A1B">
        <w:rPr>
          <w:color w:val="FF0000"/>
        </w:rPr>
        <w:t>[Parim Praktika</w:t>
      </w:r>
      <w:r w:rsidR="006038F5">
        <w:rPr>
          <w:color w:val="FF0000"/>
        </w:rPr>
        <w:t xml:space="preserve"> AS/OÜ</w:t>
      </w:r>
      <w:r w:rsidR="00FA6A1B" w:rsidRPr="00FA6A1B">
        <w:rPr>
          <w:color w:val="FF0000"/>
        </w:rPr>
        <w:t xml:space="preserve">] </w:t>
      </w:r>
      <w:r>
        <w:t xml:space="preserve">(ettevõte) </w:t>
      </w:r>
      <w:r w:rsidR="00FA6A1B" w:rsidRPr="00FA6A1B">
        <w:t>raamatupidamise aastaaruannet</w:t>
      </w:r>
      <w:r w:rsidR="00FA6A1B">
        <w:t>, mis sisaldab</w:t>
      </w:r>
      <w:r>
        <w:t xml:space="preserve"> </w:t>
      </w:r>
      <w:r w:rsidR="00FA6A1B" w:rsidRPr="00321D24">
        <w:t>bilanssi</w:t>
      </w:r>
      <w:r w:rsidR="00FC4353">
        <w:rPr>
          <w:rStyle w:val="FootnoteReference"/>
        </w:rPr>
        <w:footnoteReference w:id="1"/>
      </w:r>
      <w:r w:rsidR="00FC4353">
        <w:t xml:space="preserve"> </w:t>
      </w:r>
      <w:r>
        <w:t xml:space="preserve">seisuga 31. detsember 20X1 ning kasumiaruannet, </w:t>
      </w:r>
      <w:r w:rsidR="00392100">
        <w:t xml:space="preserve">rahavoogude aruannet ja </w:t>
      </w:r>
      <w:r>
        <w:t xml:space="preserve">omakapitali muutuste aruannet eeltoodud kuupäeval lõppenud </w:t>
      </w:r>
      <w:r w:rsidR="009D7AEF">
        <w:t>majandus</w:t>
      </w:r>
      <w:r>
        <w:t xml:space="preserve">aasta kohta ja </w:t>
      </w:r>
      <w:r w:rsidR="00321D24" w:rsidRPr="00FA6A1B">
        <w:t>raamatupidamise aastaaruan</w:t>
      </w:r>
      <w:r w:rsidR="00321D24">
        <w:t>de</w:t>
      </w:r>
      <w:r>
        <w:t xml:space="preserve"> lisasid, sealhulgas märkimisväärsete arvestuspõhimõtete kokkuvõtet.</w:t>
      </w:r>
    </w:p>
    <w:p w14:paraId="162EAE26" w14:textId="77777777" w:rsidR="00F313B8" w:rsidRPr="00F313B8" w:rsidRDefault="004E68EA" w:rsidP="00F313B8">
      <w:pPr>
        <w:spacing w:before="100" w:beforeAutospacing="1" w:after="100" w:afterAutospacing="1" w:line="240" w:lineRule="auto"/>
        <w:rPr>
          <w:rFonts w:eastAsia="Times New Roman"/>
          <w:color w:val="FF0000"/>
          <w:sz w:val="24"/>
        </w:rPr>
      </w:pPr>
      <w:r>
        <w:t xml:space="preserve">Meie arvates </w:t>
      </w:r>
      <w:r w:rsidR="00F313B8">
        <w:t xml:space="preserve">kajastab </w:t>
      </w:r>
      <w:r>
        <w:t xml:space="preserve">kaasnev </w:t>
      </w:r>
      <w:r w:rsidR="00F313B8" w:rsidRPr="00F313B8">
        <w:rPr>
          <w:rFonts w:eastAsia="Times New Roman"/>
          <w:szCs w:val="20"/>
        </w:rPr>
        <w:t>raamatupidamise aastaaruanne</w:t>
      </w:r>
      <w:r>
        <w:t xml:space="preserve"> kõigis olulistes osades õiglaselt ettevõtte finantsseisundit seisuga 31. detsember 20X1 ning sellel kuupäeval lõppenud </w:t>
      </w:r>
      <w:r w:rsidR="009D7AEF">
        <w:t>majandusaasta</w:t>
      </w:r>
      <w:r>
        <w:t xml:space="preserve"> finantstulemust ja rahavoogusid</w:t>
      </w:r>
      <w:r w:rsidR="00B81CC9">
        <w:t xml:space="preserve"> </w:t>
      </w:r>
      <w:r>
        <w:t xml:space="preserve">kooskõlas </w:t>
      </w:r>
      <w:r w:rsidR="00F313B8" w:rsidRPr="00F313B8">
        <w:rPr>
          <w:rFonts w:eastAsia="Times New Roman"/>
          <w:color w:val="FF0000"/>
          <w:szCs w:val="20"/>
        </w:rPr>
        <w:t>[</w:t>
      </w:r>
      <w:r w:rsidR="00321094" w:rsidRPr="00321094">
        <w:rPr>
          <w:rFonts w:eastAsia="Times New Roman"/>
          <w:color w:val="FF0000"/>
          <w:szCs w:val="20"/>
        </w:rPr>
        <w:t>Eesti finantsaruandluse standardiga</w:t>
      </w:r>
      <w:r w:rsidR="00F313B8" w:rsidRPr="00F313B8">
        <w:rPr>
          <w:rFonts w:eastAsia="Times New Roman"/>
          <w:color w:val="FF0000"/>
          <w:szCs w:val="20"/>
        </w:rPr>
        <w:t>/ ra</w:t>
      </w:r>
      <w:r w:rsidR="006632A0">
        <w:rPr>
          <w:rFonts w:eastAsia="Times New Roman"/>
          <w:color w:val="FF0000"/>
          <w:szCs w:val="20"/>
        </w:rPr>
        <w:t>hvusvaheliste finantsaruandlus</w:t>
      </w:r>
      <w:r w:rsidR="00F313B8" w:rsidRPr="00F313B8">
        <w:rPr>
          <w:rFonts w:eastAsia="Times New Roman"/>
          <w:color w:val="FF0000"/>
          <w:szCs w:val="20"/>
        </w:rPr>
        <w:t>standarditega</w:t>
      </w:r>
      <w:r w:rsidR="007D55D7">
        <w:rPr>
          <w:rFonts w:eastAsia="Times New Roman"/>
          <w:color w:val="FF0000"/>
          <w:szCs w:val="20"/>
        </w:rPr>
        <w:t>,</w:t>
      </w:r>
      <w:r w:rsidR="00F313B8" w:rsidRPr="00F313B8">
        <w:rPr>
          <w:rFonts w:eastAsia="Times New Roman"/>
          <w:color w:val="FF0000"/>
          <w:szCs w:val="20"/>
        </w:rPr>
        <w:t xml:space="preserve"> nagu need on vastu võetud Euroopa Liidu poolt].</w:t>
      </w:r>
    </w:p>
    <w:p w14:paraId="17DBA3E6" w14:textId="77777777" w:rsidR="004E68EA" w:rsidRDefault="004E68EA" w:rsidP="00415117">
      <w:pPr>
        <w:pStyle w:val="Heading3"/>
        <w:spacing w:before="120" w:line="240" w:lineRule="auto"/>
        <w:rPr>
          <w:sz w:val="16"/>
          <w:szCs w:val="16"/>
          <w:lang w:bidi="he-IL"/>
        </w:rPr>
      </w:pPr>
      <w:r>
        <w:t xml:space="preserve">Arvamuse alus </w:t>
      </w:r>
    </w:p>
    <w:p w14:paraId="602B7BF4" w14:textId="77777777" w:rsidR="00BC1BAC" w:rsidRDefault="004E68EA" w:rsidP="00D65AF2">
      <w:pPr>
        <w:pStyle w:val="BodyText"/>
        <w:spacing w:after="100" w:afterAutospacing="1"/>
      </w:pPr>
      <w:r>
        <w:t xml:space="preserve">Viisime auditi läbi kooskõlas rahvusvaheliste auditeerimise standarditega </w:t>
      </w:r>
      <w:r w:rsidR="00F17446">
        <w:t>(Eesti)</w:t>
      </w:r>
      <w:r>
        <w:t xml:space="preserve">. Meie kohustusi vastavalt nendele standarditele kirjeldatakse täiendavalt meie aruande osas </w:t>
      </w:r>
      <w:r>
        <w:rPr>
          <w:cs/>
        </w:rPr>
        <w:t>„</w:t>
      </w:r>
      <w:r w:rsidR="00B63E7D">
        <w:t>Vandea</w:t>
      </w:r>
      <w:r>
        <w:t xml:space="preserve">udiitori kohustused seoses </w:t>
      </w:r>
      <w:r w:rsidR="00231FB7">
        <w:t>r</w:t>
      </w:r>
      <w:r w:rsidR="00231FB7" w:rsidRPr="00FA6A1B">
        <w:t>aamatupidamise aastaaruan</w:t>
      </w:r>
      <w:r w:rsidR="00231FB7">
        <w:t xml:space="preserve">de </w:t>
      </w:r>
      <w:r>
        <w:t>auditiga</w:t>
      </w:r>
      <w:r>
        <w:rPr>
          <w:cs/>
        </w:rPr>
        <w:t>”</w:t>
      </w:r>
      <w:r>
        <w:t>. Me oleme e</w:t>
      </w:r>
      <w:r w:rsidR="00556559">
        <w:t xml:space="preserve">ttevõttest sõltumatud kooskõlas </w:t>
      </w:r>
      <w:r w:rsidR="00253C6D">
        <w:t>k</w:t>
      </w:r>
      <w:r w:rsidR="00556559" w:rsidRPr="00556559">
        <w:t>utseliste arve</w:t>
      </w:r>
      <w:r w:rsidR="00556559">
        <w:t>stusekspertide eetikakoodeksi</w:t>
      </w:r>
      <w:r w:rsidR="00837188">
        <w:t>ga</w:t>
      </w:r>
      <w:r w:rsidR="00556559">
        <w:t xml:space="preserve"> </w:t>
      </w:r>
      <w:r w:rsidR="00556559" w:rsidRPr="00556559">
        <w:t>(Eesti)</w:t>
      </w:r>
      <w:r w:rsidR="00837188">
        <w:t xml:space="preserve"> (eetikakoodeks</w:t>
      </w:r>
      <w:r w:rsidR="00FC4353">
        <w:t xml:space="preserve"> (EE)</w:t>
      </w:r>
      <w:r w:rsidR="00837188">
        <w:t>)</w:t>
      </w:r>
      <w:r>
        <w:t xml:space="preserve">, ja oleme täitnud oma muud eetikaalased kohustused vastavalt </w:t>
      </w:r>
      <w:r w:rsidR="00837188">
        <w:t>eetikakoodeksi</w:t>
      </w:r>
      <w:r w:rsidR="00B81CC9">
        <w:t xml:space="preserve"> (EE)</w:t>
      </w:r>
      <w:r>
        <w:t xml:space="preserve"> nõuetele. Me usume, et auditi tõendusmaterjal, mille oleme hankinud, on piisav ja asjakohane aluse andmiseks meie arvamusele. </w:t>
      </w:r>
    </w:p>
    <w:p w14:paraId="7F3F31D4" w14:textId="77777777" w:rsidR="004E68EA" w:rsidRDefault="004E68EA" w:rsidP="004E68EA">
      <w:pPr>
        <w:pStyle w:val="Heading3"/>
      </w:pPr>
      <w:r>
        <w:t xml:space="preserve">Muu informatsioon  </w:t>
      </w:r>
    </w:p>
    <w:p w14:paraId="36678B53" w14:textId="77777777" w:rsidR="00544176" w:rsidRPr="00A46FBF" w:rsidRDefault="008A442F" w:rsidP="00544176">
      <w:pPr>
        <w:pStyle w:val="BodyText"/>
        <w:rPr>
          <w:strike/>
        </w:rPr>
      </w:pPr>
      <w:r>
        <w:t>Juhtkond</w:t>
      </w:r>
      <w:r w:rsidR="004E68EA">
        <w:t xml:space="preserve"> vastutab muu informatsiooni eest. Muu informatsioon hõlmab </w:t>
      </w:r>
      <w:r w:rsidR="00EE1DCE" w:rsidRPr="00363F41">
        <w:rPr>
          <w:color w:val="FF0000"/>
        </w:rPr>
        <w:t>[tegevusaruannet</w:t>
      </w:r>
      <w:r w:rsidR="00EE1DCE" w:rsidRPr="00EE1DCE">
        <w:rPr>
          <w:color w:val="FF0000"/>
        </w:rPr>
        <w:t xml:space="preserve"> [</w:t>
      </w:r>
      <w:r w:rsidR="00EE1DCE" w:rsidRPr="00EE1DCE">
        <w:rPr>
          <w:i/>
          <w:color w:val="FF0000"/>
        </w:rPr>
        <w:t>nimetada muud aastaaruande osad, kui neid on]</w:t>
      </w:r>
      <w:r w:rsidR="00594F19">
        <w:rPr>
          <w:rStyle w:val="FootnoteReference"/>
          <w:i/>
          <w:color w:val="FF0000"/>
        </w:rPr>
        <w:footnoteReference w:id="2"/>
      </w:r>
      <w:r w:rsidR="004E68EA">
        <w:t xml:space="preserve">, kuid ei hõlma </w:t>
      </w:r>
      <w:r w:rsidR="00231FB7">
        <w:t xml:space="preserve">raamatupidamise aastaaruannet </w:t>
      </w:r>
      <w:r w:rsidR="004E68EA">
        <w:t xml:space="preserve">ega meie </w:t>
      </w:r>
      <w:r w:rsidR="00B63E7D">
        <w:t>vande</w:t>
      </w:r>
      <w:r w:rsidR="004E68EA">
        <w:t>audiitori aruannet.</w:t>
      </w:r>
      <w:r w:rsidR="00A46FBF">
        <w:t xml:space="preserve"> </w:t>
      </w:r>
      <w:r w:rsidR="00544176" w:rsidRPr="00544176">
        <w:t xml:space="preserve">Meie arvamus raamatupidamise aastaaruande kohta ei hõlma muud informatsiooni ja me ei tee selle kohta mingis vormis kindlustandvat järeldust. </w:t>
      </w:r>
    </w:p>
    <w:p w14:paraId="5EE707BE" w14:textId="77777777" w:rsidR="00E6624E" w:rsidRDefault="00544176" w:rsidP="00544176">
      <w:pPr>
        <w:pStyle w:val="BodyText"/>
      </w:pPr>
      <w:r w:rsidRPr="00544176">
        <w:t xml:space="preserve">Seoses meie raamatupidamise aastaaruande auditiga on meie kohustus lugeda muud informatsiooni ja kaaluda seda </w:t>
      </w:r>
      <w:r w:rsidRPr="00A46FBF">
        <w:t xml:space="preserve">tehes, kas muu informatsioon lahkneb oluliselt raamatupidamise aastaaruandest või meie poolt auditi käigus saadud teadmistest või tundub muul viisil olevat oluliselt </w:t>
      </w:r>
      <w:r w:rsidRPr="006E6C86">
        <w:t>väärkajastatud.</w:t>
      </w:r>
      <w:r w:rsidR="00A066FF" w:rsidRPr="006E6C86">
        <w:t xml:space="preserve"> </w:t>
      </w:r>
    </w:p>
    <w:p w14:paraId="3D58CBFD" w14:textId="658CA01B" w:rsidR="00544176" w:rsidRPr="006E6C86" w:rsidRDefault="00544176" w:rsidP="00544176">
      <w:pPr>
        <w:pStyle w:val="BodyText"/>
      </w:pPr>
      <w:r w:rsidRPr="006E6C86">
        <w:t xml:space="preserve">Lisaks on meie kohustus avaldada, kas tegevusaruandes esitatud informatsioon on vastavuses </w:t>
      </w:r>
      <w:r w:rsidR="00461D2B" w:rsidRPr="006E6C86">
        <w:t xml:space="preserve">kohalduvate </w:t>
      </w:r>
      <w:r w:rsidRPr="006E6C86">
        <w:t xml:space="preserve">seaduses sätestatud nõuetega. </w:t>
      </w:r>
    </w:p>
    <w:p w14:paraId="0DBA673D" w14:textId="49C1C3F3" w:rsidR="0074105F" w:rsidRPr="006E6C86" w:rsidRDefault="0074105F" w:rsidP="00A066FF">
      <w:pPr>
        <w:pStyle w:val="BodyText"/>
      </w:pPr>
      <w:r w:rsidRPr="006E6C86">
        <w:t>Kui me teeme tehtud töö põhjal järelduse, et muu informatsioon on eespool toodu osas oluliselt väärkajastatud, oleme kohustatud sellest faktist aru andma.</w:t>
      </w:r>
    </w:p>
    <w:p w14:paraId="53EAF69D" w14:textId="0205E605" w:rsidR="00673EFB" w:rsidRPr="00825DBD" w:rsidRDefault="00825DBD" w:rsidP="00FD529F">
      <w:pPr>
        <w:pStyle w:val="BodyText"/>
        <w:rPr>
          <w:color w:val="FF0000"/>
        </w:rPr>
      </w:pPr>
      <w:r>
        <w:rPr>
          <w:color w:val="FF0000"/>
        </w:rPr>
        <w:t>[Me</w:t>
      </w:r>
      <w:r w:rsidR="00A066FF" w:rsidRPr="00825DBD">
        <w:rPr>
          <w:color w:val="FF0000"/>
        </w:rPr>
        <w:t>il ei ole sellega seoses millegi kohta aru anda</w:t>
      </w:r>
      <w:r w:rsidR="000A3B31" w:rsidRPr="00825DBD">
        <w:rPr>
          <w:color w:val="FF0000"/>
        </w:rPr>
        <w:t xml:space="preserve"> ning a</w:t>
      </w:r>
      <w:r w:rsidR="00A066FF" w:rsidRPr="00825DBD">
        <w:rPr>
          <w:color w:val="FF0000"/>
        </w:rPr>
        <w:t>valdame, et tegevusaruandes esitatud informatsioon on olulises osas kooskõlas raamatupidamise aastaaruandega ning kohalduvate seaduses sätestatud nõuetega.</w:t>
      </w:r>
      <w:r>
        <w:rPr>
          <w:color w:val="FF0000"/>
        </w:rPr>
        <w:t>]</w:t>
      </w:r>
      <w:r w:rsidR="00845A3A" w:rsidRPr="00845A3A">
        <w:rPr>
          <w:rStyle w:val="FootnoteReference"/>
          <w:color w:val="FF0000"/>
        </w:rPr>
        <w:t xml:space="preserve"> </w:t>
      </w:r>
      <w:r w:rsidR="00845A3A">
        <w:rPr>
          <w:rStyle w:val="FootnoteReference"/>
          <w:color w:val="FF0000"/>
        </w:rPr>
        <w:footnoteReference w:id="3"/>
      </w:r>
    </w:p>
    <w:p w14:paraId="10E08D43" w14:textId="7E30B319" w:rsidR="001427F4" w:rsidRPr="001427F4" w:rsidRDefault="00554867" w:rsidP="00FD529F">
      <w:pPr>
        <w:pStyle w:val="BodyText"/>
        <w:rPr>
          <w:color w:val="FF0000"/>
        </w:rPr>
      </w:pPr>
      <w:r w:rsidRPr="0051280A">
        <w:rPr>
          <w:color w:val="FF0000"/>
        </w:rPr>
        <w:lastRenderedPageBreak/>
        <w:t>[</w:t>
      </w:r>
      <w:r w:rsidRPr="002A58F7">
        <w:rPr>
          <w:color w:val="FF0000"/>
        </w:rPr>
        <w:t xml:space="preserve">Nagu allpool kirjeldatud, </w:t>
      </w:r>
      <w:r w:rsidR="00D65AF2">
        <w:rPr>
          <w:color w:val="FF0000"/>
        </w:rPr>
        <w:t>oleme teinud järelduse, et muu</w:t>
      </w:r>
      <w:r w:rsidR="00ED2C1A">
        <w:rPr>
          <w:color w:val="FF0000"/>
        </w:rPr>
        <w:t xml:space="preserve"> </w:t>
      </w:r>
      <w:r w:rsidR="00D40597" w:rsidRPr="00D40597">
        <w:rPr>
          <w:color w:val="FF0000"/>
        </w:rPr>
        <w:t>informatsioon lahkneb oluliselt raamatupidamise aastaaruandest</w:t>
      </w:r>
      <w:r w:rsidR="006E6C86">
        <w:rPr>
          <w:color w:val="FF0000"/>
        </w:rPr>
        <w:t xml:space="preserve">/ lahkneb </w:t>
      </w:r>
      <w:r w:rsidR="00D40597" w:rsidRPr="00D40597">
        <w:rPr>
          <w:color w:val="FF0000"/>
        </w:rPr>
        <w:t>meie poolt auditi käigus saadud teadmistest</w:t>
      </w:r>
      <w:r w:rsidR="006E6C86">
        <w:rPr>
          <w:color w:val="FF0000"/>
        </w:rPr>
        <w:t>/on</w:t>
      </w:r>
      <w:r w:rsidR="00825DBD">
        <w:rPr>
          <w:color w:val="FF0000"/>
        </w:rPr>
        <w:t xml:space="preserve"> </w:t>
      </w:r>
      <w:r w:rsidR="00E03A9B">
        <w:rPr>
          <w:color w:val="FF0000"/>
        </w:rPr>
        <w:t>muul viisil väärkajastatud/</w:t>
      </w:r>
      <w:r w:rsidR="00D40597" w:rsidRPr="00D40597">
        <w:rPr>
          <w:color w:val="FF0000"/>
        </w:rPr>
        <w:t>ei ole olulises osas vastavuses kohalduvate seaduses sätestatud</w:t>
      </w:r>
      <w:r w:rsidR="00D40597">
        <w:rPr>
          <w:color w:val="FF0000"/>
        </w:rPr>
        <w:t xml:space="preserve"> nõuetega. </w:t>
      </w:r>
      <w:r w:rsidR="00A46FBF">
        <w:rPr>
          <w:color w:val="FF0000"/>
        </w:rPr>
        <w:t xml:space="preserve">  </w:t>
      </w:r>
    </w:p>
    <w:p w14:paraId="46C7047C" w14:textId="77777777" w:rsidR="00B928A3" w:rsidRPr="00B668FB" w:rsidRDefault="00554867" w:rsidP="00B668FB">
      <w:pPr>
        <w:pStyle w:val="BodyText"/>
        <w:rPr>
          <w:color w:val="FF0000"/>
        </w:rPr>
      </w:pPr>
      <w:r w:rsidRPr="00B668FB">
        <w:rPr>
          <w:color w:val="FF0000"/>
        </w:rPr>
        <w:t>[</w:t>
      </w:r>
      <w:r w:rsidRPr="00B668FB">
        <w:rPr>
          <w:i/>
          <w:iCs/>
          <w:color w:val="FF0000"/>
        </w:rPr>
        <w:t>Muu informatsiooni olulise väärkajastamise kirjeldus]].</w:t>
      </w:r>
    </w:p>
    <w:p w14:paraId="5C03EF19" w14:textId="77777777" w:rsidR="004E68EA" w:rsidRDefault="00773D17" w:rsidP="004E68EA">
      <w:pPr>
        <w:pStyle w:val="Heading3"/>
        <w:rPr>
          <w:i/>
          <w:lang w:bidi="he-IL"/>
        </w:rPr>
      </w:pPr>
      <w:r>
        <w:t>[</w:t>
      </w:r>
      <w:r w:rsidR="008A442F">
        <w:t>Juhtkonna</w:t>
      </w:r>
      <w:r w:rsidR="005173AE">
        <w:t xml:space="preserve"> </w:t>
      </w:r>
      <w:r w:rsidR="004E68EA">
        <w:t xml:space="preserve">ja nende, kelle ülesandeks on valitsemine, kohustused seoses </w:t>
      </w:r>
      <w:r w:rsidR="00944709" w:rsidRPr="00FA6A1B">
        <w:rPr>
          <w:szCs w:val="20"/>
        </w:rPr>
        <w:t>raamatupidamise aastaaruan</w:t>
      </w:r>
      <w:r w:rsidR="00944709">
        <w:rPr>
          <w:szCs w:val="20"/>
        </w:rPr>
        <w:t>dega</w:t>
      </w:r>
      <w:r>
        <w:rPr>
          <w:szCs w:val="20"/>
        </w:rPr>
        <w:t xml:space="preserve">/ </w:t>
      </w:r>
      <w:r w:rsidR="008A442F">
        <w:t>Juhtkonna</w:t>
      </w:r>
      <w:r>
        <w:t xml:space="preserve"> kohustused seoses </w:t>
      </w:r>
      <w:r w:rsidRPr="00FA6A1B">
        <w:rPr>
          <w:szCs w:val="20"/>
        </w:rPr>
        <w:t>raamatupidamise aastaaruan</w:t>
      </w:r>
      <w:r>
        <w:rPr>
          <w:szCs w:val="20"/>
        </w:rPr>
        <w:t>dega</w:t>
      </w:r>
      <w:r>
        <w:rPr>
          <w:b w:val="0"/>
          <w:bCs w:val="0"/>
          <w:vertAlign w:val="superscript"/>
        </w:rPr>
        <w:t xml:space="preserve"> </w:t>
      </w:r>
      <w:r>
        <w:t>]</w:t>
      </w:r>
      <w:r w:rsidR="004E68EA">
        <w:rPr>
          <w:b w:val="0"/>
          <w:bCs w:val="0"/>
          <w:vertAlign w:val="superscript"/>
        </w:rPr>
        <w:footnoteReference w:id="4"/>
      </w:r>
      <w:r w:rsidR="004E68EA">
        <w:rPr>
          <w:b w:val="0"/>
        </w:rPr>
        <w:t xml:space="preserve"> </w:t>
      </w:r>
    </w:p>
    <w:p w14:paraId="1DF87B0F" w14:textId="77777777" w:rsidR="004E68EA" w:rsidRDefault="008A442F" w:rsidP="004E68EA">
      <w:pPr>
        <w:pStyle w:val="BodyText"/>
      </w:pPr>
      <w:r>
        <w:t>Juhtkond</w:t>
      </w:r>
      <w:r w:rsidR="00773D17">
        <w:t xml:space="preserve"> </w:t>
      </w:r>
      <w:r w:rsidR="004E68EA">
        <w:t xml:space="preserve">vastutab </w:t>
      </w:r>
      <w:r w:rsidR="00F431D9" w:rsidRPr="00FA6A1B">
        <w:t>raamatupidamise aastaaruan</w:t>
      </w:r>
      <w:r w:rsidR="00F431D9">
        <w:t xml:space="preserve">de </w:t>
      </w:r>
      <w:r w:rsidR="004E68EA">
        <w:t xml:space="preserve"> koostamise ja õiglase esitamise eest kooskõlas </w:t>
      </w:r>
      <w:r w:rsidR="00F431D9" w:rsidRPr="00F431D9">
        <w:rPr>
          <w:color w:val="FF0000"/>
          <w:kern w:val="0"/>
        </w:rPr>
        <w:t>[</w:t>
      </w:r>
      <w:r w:rsidR="00321094" w:rsidRPr="00321094">
        <w:rPr>
          <w:color w:val="FF0000"/>
        </w:rPr>
        <w:t>Eesti finantsaruandluse standardiga</w:t>
      </w:r>
      <w:r w:rsidR="00F431D9" w:rsidRPr="00F431D9">
        <w:rPr>
          <w:color w:val="FF0000"/>
          <w:kern w:val="0"/>
        </w:rPr>
        <w:t>/ ra</w:t>
      </w:r>
      <w:r w:rsidR="00BB5310">
        <w:rPr>
          <w:color w:val="FF0000"/>
          <w:kern w:val="0"/>
        </w:rPr>
        <w:t>hvusvaheliste finantsaruandlus</w:t>
      </w:r>
      <w:r w:rsidR="00F431D9" w:rsidRPr="00F431D9">
        <w:rPr>
          <w:color w:val="FF0000"/>
          <w:kern w:val="0"/>
        </w:rPr>
        <w:t xml:space="preserve">standarditega, nagu need on vastu võetud Euroopa Liidu poolt] </w:t>
      </w:r>
      <w:r w:rsidR="004E68EA">
        <w:t xml:space="preserve">ja sellise sisekontrolli eest, nagu </w:t>
      </w:r>
      <w:r>
        <w:t>juhtkond</w:t>
      </w:r>
      <w:r w:rsidR="00773D17">
        <w:t xml:space="preserve"> </w:t>
      </w:r>
      <w:r w:rsidR="004E68EA">
        <w:t xml:space="preserve">peab vajalikuks, et võimaldada kas pettusest või veast tulenevate oluliste väärkajastamisteta </w:t>
      </w:r>
      <w:r w:rsidR="00A72422" w:rsidRPr="00FA6A1B">
        <w:t>raamatupidamise aastaaruan</w:t>
      </w:r>
      <w:r w:rsidR="00A72422">
        <w:t xml:space="preserve">de </w:t>
      </w:r>
      <w:r w:rsidR="004E68EA">
        <w:t>koostamist.</w:t>
      </w:r>
      <w:r w:rsidR="004E68EA">
        <w:rPr>
          <w:color w:val="000000"/>
        </w:rPr>
        <w:t xml:space="preserve"> </w:t>
      </w:r>
    </w:p>
    <w:p w14:paraId="6095B448" w14:textId="77777777" w:rsidR="0067409E" w:rsidRDefault="00E25A3F" w:rsidP="004E68EA">
      <w:pPr>
        <w:pStyle w:val="BodyText"/>
      </w:pPr>
      <w:r>
        <w:t>R</w:t>
      </w:r>
      <w:r w:rsidRPr="00FA6A1B">
        <w:t>aamatupidamise aastaaruan</w:t>
      </w:r>
      <w:r>
        <w:t>de</w:t>
      </w:r>
      <w:r w:rsidR="004E68EA">
        <w:t xml:space="preserve"> koostamisel on </w:t>
      </w:r>
      <w:r w:rsidR="008A442F">
        <w:t>juhtkond</w:t>
      </w:r>
      <w:r w:rsidR="00773D17">
        <w:t xml:space="preserve"> </w:t>
      </w:r>
      <w:r w:rsidR="004E68EA">
        <w:t xml:space="preserve">kohustatud hindama ettevõtte suutlikkust jätkata jätkuvalt tegutsevana, esitama infot, kui see on </w:t>
      </w:r>
      <w:r w:rsidR="000E5094">
        <w:t>asjakohane</w:t>
      </w:r>
      <w:r w:rsidR="004E68EA">
        <w:t xml:space="preserve">, tegevuse jätkuvusega seotud asjaolude kohta ja kasutama tegevuse jätkuvuse arvestuse alusprintsiipi, välja arvatud juhul, kui </w:t>
      </w:r>
      <w:r w:rsidR="008A442F">
        <w:t>juhtkond</w:t>
      </w:r>
      <w:r w:rsidR="00773D17">
        <w:t xml:space="preserve"> </w:t>
      </w:r>
      <w:r w:rsidR="004E68EA">
        <w:t xml:space="preserve">kavatseb kas </w:t>
      </w:r>
      <w:r w:rsidR="004E68EA">
        <w:rPr>
          <w:color w:val="000000"/>
        </w:rPr>
        <w:t>ettevõtte likvideerida või tegevuse lõpetada või tal puudub sellele realistlik alternatiiv.</w:t>
      </w:r>
    </w:p>
    <w:p w14:paraId="6A321315" w14:textId="77777777" w:rsidR="004E68EA" w:rsidRPr="0067409E" w:rsidRDefault="004E68EA" w:rsidP="004E68EA">
      <w:pPr>
        <w:pStyle w:val="BodyText"/>
      </w:pPr>
      <w:r>
        <w:t xml:space="preserve">Need, kelle ülesandeks on valitsemine, vastutavad ettevõtte </w:t>
      </w:r>
      <w:r w:rsidR="0066373F">
        <w:t xml:space="preserve">raamatupidamise aruandlusprotsessi </w:t>
      </w:r>
      <w:r>
        <w:t>üle järelevalve teostamise eest.</w:t>
      </w:r>
      <w:r>
        <w:rPr>
          <w:vertAlign w:val="superscript"/>
        </w:rPr>
        <w:t xml:space="preserve"> </w:t>
      </w:r>
    </w:p>
    <w:p w14:paraId="1E13002C" w14:textId="77777777" w:rsidR="004E68EA" w:rsidRDefault="00B63E7D" w:rsidP="004E68EA">
      <w:pPr>
        <w:pStyle w:val="Heading3"/>
        <w:rPr>
          <w:lang w:bidi="he-IL"/>
        </w:rPr>
      </w:pPr>
      <w:r>
        <w:t>Vande</w:t>
      </w:r>
      <w:r w:rsidR="00B163EF">
        <w:t>a</w:t>
      </w:r>
      <w:r w:rsidR="004E68EA">
        <w:t xml:space="preserve">udiitori kohustused seoses </w:t>
      </w:r>
      <w:r w:rsidR="0066373F">
        <w:t>r</w:t>
      </w:r>
      <w:r w:rsidR="0066373F" w:rsidRPr="00FA6A1B">
        <w:rPr>
          <w:szCs w:val="20"/>
        </w:rPr>
        <w:t>aamatupidamise aastaaruan</w:t>
      </w:r>
      <w:r w:rsidR="0066373F">
        <w:t>de</w:t>
      </w:r>
      <w:r w:rsidR="004E68EA">
        <w:t xml:space="preserve"> auditiga </w:t>
      </w:r>
    </w:p>
    <w:p w14:paraId="59FA4EE8" w14:textId="77777777" w:rsidR="0067409E" w:rsidRDefault="004E68EA" w:rsidP="0067409E">
      <w:pPr>
        <w:pStyle w:val="BodyText"/>
      </w:pPr>
      <w:r>
        <w:t xml:space="preserve">Meie eesmärk on saada põhjendatud kindlus selle kohta, kas </w:t>
      </w:r>
      <w:r w:rsidR="0066373F">
        <w:t>r</w:t>
      </w:r>
      <w:r w:rsidR="0066373F" w:rsidRPr="00FA6A1B">
        <w:t>aamatupidamise aastaaruan</w:t>
      </w:r>
      <w:r w:rsidR="0066373F">
        <w:t>ne</w:t>
      </w:r>
      <w:r>
        <w:t xml:space="preserve"> tervikuna on kas pettusest või veast tulenevate oluliste väärkajastamisteta, ja anda välja </w:t>
      </w:r>
      <w:r w:rsidR="00B63E7D">
        <w:t>vande</w:t>
      </w:r>
      <w:r>
        <w:t xml:space="preserve">audiitori aruanne, mis sisaldab meie arvamust. Põhjendatud kindlus on kõrgetasemeline kindlus, kuid see ei taga, et olulise väärkajastamise eksisteerimisel see kooskõlas </w:t>
      </w:r>
      <w:r w:rsidR="00B163EF">
        <w:t>rahvusvaheliste auditeerimise standarditega (Eesti)</w:t>
      </w:r>
      <w:r w:rsidR="00352B5A">
        <w:t xml:space="preserve"> </w:t>
      </w:r>
      <w:r>
        <w:t xml:space="preserve">läbiviidud auditi käigus alati avastatakse. Väärkajastamised võivad tuleneda pettusest või veast ja neid peetakse oluliseks siis, kui võib põhjendatult eeldada, et need võivad üksikult või koos mõjutada majanduslikke otsuseid, mida kasutajad </w:t>
      </w:r>
      <w:r w:rsidR="00231FB7">
        <w:t xml:space="preserve">raamatupidamise </w:t>
      </w:r>
      <w:r w:rsidR="00AC7ED0">
        <w:t>aastaaruande</w:t>
      </w:r>
      <w:r w:rsidR="008C3508">
        <w:t xml:space="preserve"> </w:t>
      </w:r>
      <w:r>
        <w:t>alusel</w:t>
      </w:r>
      <w:r w:rsidRPr="001C680A">
        <w:t xml:space="preserve"> </w:t>
      </w:r>
      <w:r>
        <w:t xml:space="preserve">teevad. </w:t>
      </w:r>
    </w:p>
    <w:p w14:paraId="72B1F996" w14:textId="77777777" w:rsidR="008853E4" w:rsidRPr="0067409E" w:rsidRDefault="000E5094" w:rsidP="0067409E">
      <w:pPr>
        <w:pStyle w:val="BodyText"/>
      </w:pPr>
      <w:r>
        <w:rPr>
          <w:kern w:val="8"/>
        </w:rPr>
        <w:t>Kasutame auditeerides</w:t>
      </w:r>
      <w:r w:rsidR="008853E4">
        <w:rPr>
          <w:kern w:val="8"/>
        </w:rPr>
        <w:t xml:space="preserve"> vastavalt </w:t>
      </w:r>
      <w:r w:rsidR="00B163EF">
        <w:t>rahvusvaheliste auditeerimise standarditele (Eesti)</w:t>
      </w:r>
      <w:r w:rsidR="00755B97">
        <w:rPr>
          <w:kern w:val="8"/>
        </w:rPr>
        <w:t xml:space="preserve"> </w:t>
      </w:r>
      <w:r w:rsidR="008853E4">
        <w:rPr>
          <w:kern w:val="8"/>
        </w:rPr>
        <w:t xml:space="preserve">kutsealast otsustust ja säilitame kutsealase skeptitsismi kogu auditi käigus. Me teeme ka järgmist: </w:t>
      </w:r>
    </w:p>
    <w:p w14:paraId="30C0F17E" w14:textId="77777777" w:rsidR="008853E4" w:rsidRPr="006F1444" w:rsidRDefault="008853E4" w:rsidP="0067409E">
      <w:pPr>
        <w:numPr>
          <w:ilvl w:val="0"/>
          <w:numId w:val="1"/>
        </w:numPr>
        <w:spacing w:before="60" w:after="60"/>
        <w:ind w:left="540" w:hanging="540"/>
        <w:rPr>
          <w:rFonts w:eastAsia="Times New Roman"/>
          <w:kern w:val="20"/>
          <w:szCs w:val="20"/>
        </w:rPr>
      </w:pPr>
      <w:r>
        <w:rPr>
          <w:kern w:val="20"/>
        </w:rPr>
        <w:t xml:space="preserve">teeme kindlaks ja hindame </w:t>
      </w:r>
      <w:r w:rsidR="008C3508">
        <w:t>r</w:t>
      </w:r>
      <w:r w:rsidR="008C3508" w:rsidRPr="00FA6A1B">
        <w:rPr>
          <w:szCs w:val="20"/>
        </w:rPr>
        <w:t>aamatupidamise aastaaruan</w:t>
      </w:r>
      <w:r w:rsidR="008C3508">
        <w:t>de</w:t>
      </w:r>
      <w:r>
        <w:rPr>
          <w:kern w:val="20"/>
        </w:rPr>
        <w:t xml:space="preserve"> kas pettusest või veast tuleneva olulise väärkajastamise riskid, kavandame ja teostame auditiprotseduurid vastuseks nendele riskidele ning hangime piisava ja asjakohase auditi </w:t>
      </w:r>
      <w:r w:rsidR="00C404E4">
        <w:t>tõendusmaterjali, mis on aluseks</w:t>
      </w:r>
      <w:r w:rsidR="00C404E4" w:rsidDel="00C404E4">
        <w:rPr>
          <w:kern w:val="20"/>
        </w:rPr>
        <w:t xml:space="preserve"> </w:t>
      </w:r>
      <w:r>
        <w:rPr>
          <w:kern w:val="20"/>
        </w:rPr>
        <w:t xml:space="preserve">meie arvamusele. Pettusest tuleneva olulise väärkajastamise mitteavastamise risk on suurem kui veast tuleneva väärkajastamise puhul, sest pettus võib tähendada salakokkulepet, võltsimist, </w:t>
      </w:r>
      <w:r w:rsidR="003E7A82">
        <w:t>info esitamata jätmist</w:t>
      </w:r>
      <w:r>
        <w:rPr>
          <w:kern w:val="20"/>
        </w:rPr>
        <w:t>, vääresitiste tegemist või sisekontrolli eiramist;</w:t>
      </w:r>
    </w:p>
    <w:p w14:paraId="74FD4E4E" w14:textId="77777777" w:rsidR="008853E4" w:rsidRPr="006F1444" w:rsidRDefault="008853E4" w:rsidP="0067409E">
      <w:pPr>
        <w:widowControl w:val="0"/>
        <w:numPr>
          <w:ilvl w:val="0"/>
          <w:numId w:val="1"/>
        </w:numPr>
        <w:spacing w:before="60" w:after="60"/>
        <w:ind w:left="540" w:hanging="540"/>
        <w:rPr>
          <w:szCs w:val="20"/>
        </w:rPr>
      </w:pPr>
      <w:r>
        <w:t xml:space="preserve">omandame </w:t>
      </w:r>
      <w:r w:rsidRPr="00692D81">
        <w:t>arusaamise auditi puhul asjassepuutuvast sisekontrollist</w:t>
      </w:r>
      <w:r>
        <w:t>, et kavandada nendes tingimustes asjakohaseid auditiprotseduure, kuid mitte arvamuse avaldamiseks ettevõtte sisekontrolli tulemuslikkuse kohta;</w:t>
      </w:r>
      <w:r>
        <w:rPr>
          <w:vertAlign w:val="superscript"/>
        </w:rPr>
        <w:footnoteReference w:id="5"/>
      </w:r>
      <w:r>
        <w:t xml:space="preserve"> </w:t>
      </w:r>
    </w:p>
    <w:p w14:paraId="34B1F6E1" w14:textId="77777777" w:rsidR="008853E4" w:rsidRPr="006F1444" w:rsidRDefault="008853E4" w:rsidP="0067409E">
      <w:pPr>
        <w:numPr>
          <w:ilvl w:val="0"/>
          <w:numId w:val="1"/>
        </w:numPr>
        <w:spacing w:before="60" w:after="60"/>
        <w:ind w:left="540" w:hanging="540"/>
        <w:rPr>
          <w:rFonts w:eastAsia="Times New Roman"/>
          <w:kern w:val="20"/>
          <w:szCs w:val="20"/>
        </w:rPr>
      </w:pPr>
      <w:r>
        <w:rPr>
          <w:kern w:val="20"/>
        </w:rPr>
        <w:t xml:space="preserve">hindame kasutatud arvestuspõhimõtete asjakohasust ning </w:t>
      </w:r>
      <w:r w:rsidR="008A442F">
        <w:rPr>
          <w:kern w:val="20"/>
        </w:rPr>
        <w:t>juhtkonna</w:t>
      </w:r>
      <w:r w:rsidR="00855328">
        <w:rPr>
          <w:kern w:val="20"/>
        </w:rPr>
        <w:t xml:space="preserve"> </w:t>
      </w:r>
      <w:r>
        <w:rPr>
          <w:kern w:val="20"/>
        </w:rPr>
        <w:t>arvestushinnangute ja nendega seoses avalikustatud info põhjendatust;</w:t>
      </w:r>
    </w:p>
    <w:p w14:paraId="2A58E8FC" w14:textId="77777777" w:rsidR="008853E4" w:rsidRPr="006F1444" w:rsidRDefault="008853E4" w:rsidP="0067409E">
      <w:pPr>
        <w:widowControl w:val="0"/>
        <w:numPr>
          <w:ilvl w:val="0"/>
          <w:numId w:val="1"/>
        </w:numPr>
        <w:spacing w:before="60" w:after="60"/>
        <w:ind w:left="540" w:hanging="540"/>
        <w:rPr>
          <w:szCs w:val="20"/>
        </w:rPr>
      </w:pPr>
      <w:r>
        <w:t xml:space="preserve">teeme järelduse </w:t>
      </w:r>
      <w:r w:rsidR="008A442F">
        <w:t>juhtkonna</w:t>
      </w:r>
      <w:r w:rsidR="00855328">
        <w:t xml:space="preserve"> </w:t>
      </w:r>
      <w:r>
        <w:t xml:space="preserve">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w:t>
      </w:r>
      <w:r w:rsidR="00B63E7D">
        <w:t>vande</w:t>
      </w:r>
      <w:r>
        <w:t xml:space="preserve">audiitori aruandes tähelepanu </w:t>
      </w:r>
      <w:r w:rsidR="008C3508">
        <w:t>r</w:t>
      </w:r>
      <w:r w:rsidR="008C3508" w:rsidRPr="00FA6A1B">
        <w:rPr>
          <w:szCs w:val="20"/>
        </w:rPr>
        <w:t>aamatupidamise aastaaruan</w:t>
      </w:r>
      <w:r w:rsidR="008C3508">
        <w:t>des</w:t>
      </w:r>
      <w:r w:rsidRPr="00692D81">
        <w:t xml:space="preserve"> selle kohta avalikustatud infole</w:t>
      </w:r>
      <w:r>
        <w:t xml:space="preserve"> või kui avalikustatud info on ebapiisav, siis modifitseerima oma arvamust. Meie järeldused põhinevad </w:t>
      </w:r>
      <w:r w:rsidR="00B63E7D">
        <w:t>vande</w:t>
      </w:r>
      <w:r>
        <w:t>audiitori aruande kuupäevani saadud auditi tõendusmaterjalil. Tulevased sündmused või tingimused võivad siiski kahjustada ettevõtte suutlikkust jätkata jätkuvalt tegutsevana;</w:t>
      </w:r>
    </w:p>
    <w:p w14:paraId="2FEEDDD2" w14:textId="77777777" w:rsidR="007A3266" w:rsidRPr="006F1444" w:rsidRDefault="008853E4" w:rsidP="0067409E">
      <w:pPr>
        <w:widowControl w:val="0"/>
        <w:numPr>
          <w:ilvl w:val="0"/>
          <w:numId w:val="1"/>
        </w:numPr>
        <w:spacing w:before="60" w:after="60"/>
        <w:ind w:left="540" w:hanging="540"/>
        <w:rPr>
          <w:rFonts w:eastAsia="Times New Roman"/>
          <w:kern w:val="20"/>
          <w:szCs w:val="20"/>
        </w:rPr>
      </w:pPr>
      <w:r>
        <w:rPr>
          <w:kern w:val="20"/>
        </w:rPr>
        <w:lastRenderedPageBreak/>
        <w:t xml:space="preserve">hindame </w:t>
      </w:r>
      <w:r w:rsidR="008C3508">
        <w:t>r</w:t>
      </w:r>
      <w:r w:rsidR="008C3508" w:rsidRPr="00FA6A1B">
        <w:rPr>
          <w:szCs w:val="20"/>
        </w:rPr>
        <w:t>aamatupidamise aastaaruan</w:t>
      </w:r>
      <w:r w:rsidR="008C3508">
        <w:t>de</w:t>
      </w:r>
      <w:r>
        <w:rPr>
          <w:kern w:val="20"/>
        </w:rPr>
        <w:t xml:space="preserve"> üldist esitusviisi, struktuuri ja sisu, sealhulgas avalikustatud informatsiooni, ning seda, kas </w:t>
      </w:r>
      <w:r w:rsidR="008C3508">
        <w:t>r</w:t>
      </w:r>
      <w:r w:rsidR="008C3508" w:rsidRPr="00FA6A1B">
        <w:rPr>
          <w:szCs w:val="20"/>
        </w:rPr>
        <w:t>aamatupidamise aastaaruan</w:t>
      </w:r>
      <w:r w:rsidR="008C3508">
        <w:t xml:space="preserve">ne </w:t>
      </w:r>
      <w:r>
        <w:rPr>
          <w:kern w:val="20"/>
        </w:rPr>
        <w:t xml:space="preserve"> </w:t>
      </w:r>
      <w:r w:rsidR="008C3508">
        <w:rPr>
          <w:kern w:val="20"/>
        </w:rPr>
        <w:t xml:space="preserve">esitab </w:t>
      </w:r>
      <w:r>
        <w:rPr>
          <w:kern w:val="20"/>
        </w:rPr>
        <w:t xml:space="preserve">aluseks olevaid tehinguid ja sündmusi viisil, millega saavutatakse õiglane esitusviis. </w:t>
      </w:r>
    </w:p>
    <w:p w14:paraId="79C085B2" w14:textId="77777777" w:rsidR="008853E4" w:rsidRPr="006F1444" w:rsidRDefault="008853E4" w:rsidP="0067409E">
      <w:pPr>
        <w:widowControl w:val="0"/>
        <w:spacing w:before="60" w:after="60"/>
        <w:rPr>
          <w:szCs w:val="20"/>
        </w:rPr>
      </w:pPr>
      <w:r>
        <w:t xml:space="preserve">Me vahetame nendega, kelle ülesandeks on valitsemine, infot muu hulgas auditi planeeritud ulatuse ja ajastuse ning märkimisväärsete auditi tähelepanekute kohta, </w:t>
      </w:r>
      <w:r w:rsidR="00D91423">
        <w:t>sealhulgas mis</w:t>
      </w:r>
      <w:r w:rsidRPr="00692D81">
        <w:t>tahes sisekontrolli märkimisväärsete puuduste kohta, mille oleme tuvastanud auditi käigus</w:t>
      </w:r>
      <w:r>
        <w:t xml:space="preserve">. </w:t>
      </w:r>
    </w:p>
    <w:p w14:paraId="69D5F7A5" w14:textId="77777777" w:rsidR="001C48A7" w:rsidRPr="008A6FDA" w:rsidRDefault="001C48A7" w:rsidP="008A6FDA">
      <w:pPr>
        <w:spacing w:before="100" w:beforeAutospacing="1" w:after="100" w:afterAutospacing="1" w:line="240" w:lineRule="auto"/>
        <w:rPr>
          <w:rFonts w:eastAsia="Times New Roman"/>
          <w:b/>
          <w:bCs/>
          <w:sz w:val="24"/>
        </w:rPr>
      </w:pPr>
    </w:p>
    <w:p w14:paraId="508A6A0E" w14:textId="77777777" w:rsidR="008853E4" w:rsidRDefault="008853E4" w:rsidP="004E68EA">
      <w:pPr>
        <w:pStyle w:val="BodyText"/>
        <w:rPr>
          <w:lang w:bidi="he-IL"/>
        </w:rPr>
      </w:pPr>
    </w:p>
    <w:p w14:paraId="69137140"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sidR="000928EF">
        <w:rPr>
          <w:rFonts w:eastAsiaTheme="minorHAnsi"/>
          <w:i/>
          <w:szCs w:val="20"/>
          <w:lang w:eastAsia="en-US"/>
        </w:rPr>
        <w:t>llkirjastava vandeaudiitori nimi</w:t>
      </w:r>
    </w:p>
    <w:p w14:paraId="29ECA01C"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75C70F4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Vandeaudiitori number</w:t>
      </w:r>
    </w:p>
    <w:p w14:paraId="70A3524A"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4498E62E"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14:paraId="38C351F2"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382B8595"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14:paraId="78B088B5"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77970F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asukoha aadress</w:t>
      </w:r>
    </w:p>
    <w:p w14:paraId="78EF1B60"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07FA30CF" w14:textId="77777777" w:rsidR="00837389" w:rsidRDefault="005529BF">
      <w:r w:rsidRPr="005529BF">
        <w:rPr>
          <w:rFonts w:eastAsiaTheme="minorHAnsi"/>
          <w:i/>
          <w:szCs w:val="20"/>
          <w:lang w:eastAsia="en-US"/>
        </w:rPr>
        <w:t>Vandeaudiitori aruande kuupäev</w:t>
      </w:r>
    </w:p>
    <w:sectPr w:rsidR="008373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D580" w14:textId="77777777" w:rsidR="00DC5AD3" w:rsidRDefault="00DC5AD3" w:rsidP="004E68EA">
      <w:pPr>
        <w:spacing w:before="0" w:line="240" w:lineRule="auto"/>
      </w:pPr>
      <w:r>
        <w:separator/>
      </w:r>
    </w:p>
  </w:endnote>
  <w:endnote w:type="continuationSeparator" w:id="0">
    <w:p w14:paraId="3CC31F9C" w14:textId="77777777" w:rsidR="00DC5AD3" w:rsidRDefault="00DC5AD3" w:rsidP="004E68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1B9A" w14:textId="77777777" w:rsidR="00DC5AD3" w:rsidRDefault="00DC5AD3" w:rsidP="004E68EA">
      <w:pPr>
        <w:spacing w:before="0" w:line="240" w:lineRule="auto"/>
      </w:pPr>
      <w:r>
        <w:separator/>
      </w:r>
    </w:p>
  </w:footnote>
  <w:footnote w:type="continuationSeparator" w:id="0">
    <w:p w14:paraId="01DCBA0D" w14:textId="77777777" w:rsidR="00DC5AD3" w:rsidRDefault="00DC5AD3" w:rsidP="004E68EA">
      <w:pPr>
        <w:spacing w:before="0" w:line="240" w:lineRule="auto"/>
      </w:pPr>
      <w:r>
        <w:continuationSeparator/>
      </w:r>
    </w:p>
  </w:footnote>
  <w:footnote w:id="1">
    <w:p w14:paraId="5A817321" w14:textId="534CAAEB" w:rsidR="00D91423" w:rsidRDefault="00D91423" w:rsidP="00796012">
      <w:pPr>
        <w:pStyle w:val="FootnoteText"/>
        <w:spacing w:line="240" w:lineRule="auto"/>
      </w:pPr>
      <w:r>
        <w:rPr>
          <w:rStyle w:val="FootnoteReference"/>
        </w:rPr>
        <w:footnoteRef/>
      </w:r>
      <w:r>
        <w:t>Aruannete nimetusi tuleks muuta vastavalt aruandva üksuse kasutatutele (bilanss vs finantsseisundi aruanne; kasumiaruanne vs koondkasumiaruanne vs kasumi ja muu koondkasumi aruanne jt)</w:t>
      </w:r>
    </w:p>
  </w:footnote>
  <w:footnote w:id="2">
    <w:p w14:paraId="332A9B86" w14:textId="77777777" w:rsidR="00D91423" w:rsidRDefault="00D91423" w:rsidP="00796012">
      <w:pPr>
        <w:pStyle w:val="FootnoteText"/>
        <w:spacing w:line="240" w:lineRule="auto"/>
      </w:pPr>
      <w:r w:rsidRPr="008C08EC">
        <w:rPr>
          <w:rStyle w:val="FootnoteReference"/>
        </w:rPr>
        <w:footnoteRef/>
      </w:r>
      <w:r>
        <w:t xml:space="preserve"> </w:t>
      </w:r>
      <w:r w:rsidRPr="003530C2">
        <w:t xml:space="preserve">kui lisaks tegevusaruandele on ka muudes aruande osades muud informatiooni, siis tuleb audiitori aruandes muu informatsioon defineerida esimeses lõigus ja edaspidi viidata „muu informatsioon“ ( </w:t>
      </w:r>
      <w:r w:rsidRPr="003530C2">
        <w:rPr>
          <w:i/>
          <w:color w:val="FF0000"/>
        </w:rPr>
        <w:t>tegevusaruan</w:t>
      </w:r>
      <w:r>
        <w:rPr>
          <w:i/>
          <w:color w:val="FF0000"/>
        </w:rPr>
        <w:t>d</w:t>
      </w:r>
      <w:r w:rsidRPr="003530C2">
        <w:rPr>
          <w:i/>
          <w:color w:val="FF0000"/>
        </w:rPr>
        <w:t xml:space="preserve">e </w:t>
      </w:r>
      <w:r w:rsidRPr="003530C2">
        <w:t>asemel)</w:t>
      </w:r>
    </w:p>
  </w:footnote>
  <w:footnote w:id="3">
    <w:p w14:paraId="6FB80788" w14:textId="3619999E" w:rsidR="00845A3A" w:rsidRDefault="00845A3A" w:rsidP="00845A3A">
      <w:pPr>
        <w:pStyle w:val="FootnoteText"/>
      </w:pPr>
      <w:r>
        <w:rPr>
          <w:rStyle w:val="FootnoteReference"/>
        </w:rPr>
        <w:footnoteRef/>
      </w:r>
      <w:r>
        <w:t xml:space="preserve"> </w:t>
      </w:r>
      <w:r w:rsidR="00796012">
        <w:t xml:space="preserve">Seda lõiku kasutada juhul, kui tegevusaruandes olulisi väärkajastamisi ei tuvastata. Juhul, kui tegevusaruandes esineb väärkajastamine loetletud aspektide osas, tuleb ära jätta lause osa „meil ei ole sellega seoses millegi kohta aru anda ning“. Olenevalt sellest, millises osas on aruanne väärkajastatud, võib üks või ka mõlemad järgnevatest avaldusest olla siiski asjakohane/asjakohased: </w:t>
      </w:r>
      <w:r w:rsidR="00796012" w:rsidRPr="00825DBD">
        <w:rPr>
          <w:color w:val="FF0000"/>
        </w:rPr>
        <w:t>avaldame, et tegevusaruandes esitatud informatsioon on olulises osas kooskõlas raamatupidamise aastaaruandega ning kohalduvate seaduses sätestatud nõuetega</w:t>
      </w:r>
      <w:r w:rsidR="00796012">
        <w:rPr>
          <w:color w:val="FF0000"/>
        </w:rPr>
        <w:t xml:space="preserve">. </w:t>
      </w:r>
      <w:r w:rsidR="0032331F">
        <w:t>Seejärel tuleb valida allolevast lõigust asjakohane/asjakohased modifikatsioon(id) ja kirjeldada väärkajastamise olemust.</w:t>
      </w:r>
    </w:p>
    <w:p w14:paraId="0F2725E8" w14:textId="77777777" w:rsidR="0032331F" w:rsidRPr="0032331F" w:rsidRDefault="0032331F" w:rsidP="00845A3A">
      <w:pPr>
        <w:pStyle w:val="FootnoteText"/>
      </w:pPr>
    </w:p>
  </w:footnote>
  <w:footnote w:id="4">
    <w:p w14:paraId="049D28B1" w14:textId="77777777" w:rsidR="00D91423" w:rsidRPr="00111D2A" w:rsidRDefault="00D91423" w:rsidP="004E68EA">
      <w:pPr>
        <w:pStyle w:val="FootnoteText"/>
        <w:spacing w:before="0" w:after="60" w:line="200" w:lineRule="exact"/>
        <w:rPr>
          <w:szCs w:val="16"/>
        </w:rPr>
      </w:pPr>
      <w:r>
        <w:rPr>
          <w:rStyle w:val="FootnoteReference"/>
        </w:rPr>
        <w:footnoteRef/>
      </w:r>
      <w:r w:rsidRPr="000F7E4E">
        <w:t>Selles audiitori aruande osas tuleb ka kindlaks määrata finantsaruandlusprotsessi järelevalve eest</w:t>
      </w:r>
      <w:r>
        <w:t xml:space="preserve"> </w:t>
      </w:r>
      <w:r w:rsidRPr="000F7E4E">
        <w:t>vastutavad isikud, kui sellise</w:t>
      </w:r>
      <w:r>
        <w:t xml:space="preserve"> </w:t>
      </w:r>
      <w:r w:rsidRPr="000F7E4E">
        <w:t xml:space="preserve">järelevalvekohustusega isikud erinevad nendest, kes täidavad </w:t>
      </w:r>
      <w:r>
        <w:t xml:space="preserve">ISA (EE) 700 </w:t>
      </w:r>
      <w:r w:rsidRPr="000F7E4E">
        <w:t>lõigus 34 kirjeldatud kohustusi. Sellisel juhul tuleb selle osa pealkirjas viidata</w:t>
      </w:r>
      <w:r>
        <w:t xml:space="preserve"> ka</w:t>
      </w:r>
      <w:r w:rsidRPr="000F7E4E">
        <w:t>„nendele, kelle</w:t>
      </w:r>
      <w:r>
        <w:t xml:space="preserve"> </w:t>
      </w:r>
      <w:r w:rsidRPr="000F7E4E">
        <w:t>ülesandeks on valitsemine”</w:t>
      </w:r>
      <w:r>
        <w:t xml:space="preserve"> ning lisada </w:t>
      </w:r>
      <w:r w:rsidRPr="000F7E4E" w:rsidDel="000F7E4E">
        <w:t xml:space="preserve"> </w:t>
      </w:r>
      <w:r>
        <w:t>viimane lõik „</w:t>
      </w:r>
      <w:r w:rsidRPr="000F7E4E">
        <w:rPr>
          <w:i/>
        </w:rPr>
        <w:t>Need, kelle ülesandeks on valitsemine, vastutavad ettevõtte raamatupidamise aruandlusprotsessi üle järelevalve teostamise eest“</w:t>
      </w:r>
      <w:r>
        <w:rPr>
          <w:i/>
        </w:rPr>
        <w:t xml:space="preserve"> </w:t>
      </w:r>
      <w:r w:rsidRPr="000F7E4E">
        <w:t>Kui</w:t>
      </w:r>
      <w:r>
        <w:t xml:space="preserve"> aga väikeettevõttes on näiteks omanik ja juhatus ühes isikus, kustutatakse pealkirjast viide „valitsejatele“ ja viimane alalõik</w:t>
      </w:r>
    </w:p>
  </w:footnote>
  <w:footnote w:id="5">
    <w:p w14:paraId="1C2ECCF1" w14:textId="77777777" w:rsidR="00D91423" w:rsidRPr="00111D2A" w:rsidRDefault="00D91423" w:rsidP="008853E4">
      <w:pPr>
        <w:pStyle w:val="FootnoteText"/>
        <w:spacing w:before="0" w:after="60" w:line="200" w:lineRule="exact"/>
        <w:rPr>
          <w:szCs w:val="16"/>
        </w:rPr>
      </w:pPr>
      <w:r>
        <w:rPr>
          <w:rStyle w:val="FootnoteReference"/>
        </w:rPr>
        <w:footnoteRef/>
      </w:r>
      <w:r>
        <w:t xml:space="preserve"> </w:t>
      </w:r>
      <w:r>
        <w:tab/>
        <w:t>Seda lauset muudetakse asjakohaselt tingimustes, kus audiitoril on koos r</w:t>
      </w:r>
      <w:r w:rsidRPr="00FA6A1B">
        <w:t>aamatupidamise aastaaruan</w:t>
      </w:r>
      <w:r>
        <w:t xml:space="preserve">de auditiga ka kohustus avaldada arvamust sisekontrolli tulemuslikkuse kohta.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EA"/>
    <w:rsid w:val="00036958"/>
    <w:rsid w:val="00041821"/>
    <w:rsid w:val="000928EF"/>
    <w:rsid w:val="00093CD3"/>
    <w:rsid w:val="0009708A"/>
    <w:rsid w:val="000A3B31"/>
    <w:rsid w:val="000C13CF"/>
    <w:rsid w:val="000C5629"/>
    <w:rsid w:val="000E5094"/>
    <w:rsid w:val="000F63C1"/>
    <w:rsid w:val="000F7E4E"/>
    <w:rsid w:val="00137067"/>
    <w:rsid w:val="001427F4"/>
    <w:rsid w:val="00154B71"/>
    <w:rsid w:val="0019532D"/>
    <w:rsid w:val="001C0400"/>
    <w:rsid w:val="001C2981"/>
    <w:rsid w:val="001C48A7"/>
    <w:rsid w:val="001D3986"/>
    <w:rsid w:val="001F07A4"/>
    <w:rsid w:val="001F3C6D"/>
    <w:rsid w:val="00200C54"/>
    <w:rsid w:val="00227C08"/>
    <w:rsid w:val="00231FB7"/>
    <w:rsid w:val="00253C6D"/>
    <w:rsid w:val="00276B45"/>
    <w:rsid w:val="00277A51"/>
    <w:rsid w:val="002E5AEB"/>
    <w:rsid w:val="00321094"/>
    <w:rsid w:val="00321D24"/>
    <w:rsid w:val="0032331F"/>
    <w:rsid w:val="00323A7D"/>
    <w:rsid w:val="00342A4B"/>
    <w:rsid w:val="00352B5A"/>
    <w:rsid w:val="003530C2"/>
    <w:rsid w:val="00363F41"/>
    <w:rsid w:val="00376AEC"/>
    <w:rsid w:val="00392100"/>
    <w:rsid w:val="00394678"/>
    <w:rsid w:val="003965AC"/>
    <w:rsid w:val="003B2675"/>
    <w:rsid w:val="003E64DE"/>
    <w:rsid w:val="003E7A82"/>
    <w:rsid w:val="00415117"/>
    <w:rsid w:val="00423BAB"/>
    <w:rsid w:val="0044578F"/>
    <w:rsid w:val="00461D2B"/>
    <w:rsid w:val="004E68EA"/>
    <w:rsid w:val="00501314"/>
    <w:rsid w:val="005173AE"/>
    <w:rsid w:val="005256C6"/>
    <w:rsid w:val="00527563"/>
    <w:rsid w:val="00544176"/>
    <w:rsid w:val="005529BF"/>
    <w:rsid w:val="00554867"/>
    <w:rsid w:val="00556559"/>
    <w:rsid w:val="00594F19"/>
    <w:rsid w:val="005952D2"/>
    <w:rsid w:val="005E690E"/>
    <w:rsid w:val="005F4ABC"/>
    <w:rsid w:val="006038F5"/>
    <w:rsid w:val="00611097"/>
    <w:rsid w:val="00615848"/>
    <w:rsid w:val="00625FCD"/>
    <w:rsid w:val="00632950"/>
    <w:rsid w:val="006504F7"/>
    <w:rsid w:val="006525C4"/>
    <w:rsid w:val="006632A0"/>
    <w:rsid w:val="0066373F"/>
    <w:rsid w:val="00673EFB"/>
    <w:rsid w:val="0067409E"/>
    <w:rsid w:val="006843E8"/>
    <w:rsid w:val="006911D9"/>
    <w:rsid w:val="006B6E64"/>
    <w:rsid w:val="006C049D"/>
    <w:rsid w:val="006E06CF"/>
    <w:rsid w:val="006E6C86"/>
    <w:rsid w:val="006F7E07"/>
    <w:rsid w:val="0074105F"/>
    <w:rsid w:val="0074246F"/>
    <w:rsid w:val="00755B97"/>
    <w:rsid w:val="007562DB"/>
    <w:rsid w:val="007706A6"/>
    <w:rsid w:val="00773D17"/>
    <w:rsid w:val="00796012"/>
    <w:rsid w:val="007A3266"/>
    <w:rsid w:val="007B146B"/>
    <w:rsid w:val="007D55D7"/>
    <w:rsid w:val="007E3014"/>
    <w:rsid w:val="007E4B30"/>
    <w:rsid w:val="007F279D"/>
    <w:rsid w:val="00806E6D"/>
    <w:rsid w:val="008166FB"/>
    <w:rsid w:val="00825DBD"/>
    <w:rsid w:val="00837188"/>
    <w:rsid w:val="00837389"/>
    <w:rsid w:val="00845A3A"/>
    <w:rsid w:val="00855328"/>
    <w:rsid w:val="00865AEC"/>
    <w:rsid w:val="00870121"/>
    <w:rsid w:val="00877C18"/>
    <w:rsid w:val="00880030"/>
    <w:rsid w:val="008853E4"/>
    <w:rsid w:val="00891768"/>
    <w:rsid w:val="008A17F2"/>
    <w:rsid w:val="008A442F"/>
    <w:rsid w:val="008A6216"/>
    <w:rsid w:val="008A6FDA"/>
    <w:rsid w:val="008C08EC"/>
    <w:rsid w:val="008C3508"/>
    <w:rsid w:val="008E2062"/>
    <w:rsid w:val="00904453"/>
    <w:rsid w:val="009335E5"/>
    <w:rsid w:val="00944709"/>
    <w:rsid w:val="009600F6"/>
    <w:rsid w:val="009757C8"/>
    <w:rsid w:val="00992330"/>
    <w:rsid w:val="009C1823"/>
    <w:rsid w:val="009D7AEF"/>
    <w:rsid w:val="009F1F76"/>
    <w:rsid w:val="00A066FF"/>
    <w:rsid w:val="00A46FBF"/>
    <w:rsid w:val="00A72422"/>
    <w:rsid w:val="00A7360E"/>
    <w:rsid w:val="00A80802"/>
    <w:rsid w:val="00A90A1D"/>
    <w:rsid w:val="00AC7ED0"/>
    <w:rsid w:val="00AF614C"/>
    <w:rsid w:val="00B163EF"/>
    <w:rsid w:val="00B27ABF"/>
    <w:rsid w:val="00B56AB5"/>
    <w:rsid w:val="00B63E7D"/>
    <w:rsid w:val="00B668FB"/>
    <w:rsid w:val="00B809F0"/>
    <w:rsid w:val="00B80EB7"/>
    <w:rsid w:val="00B81CC9"/>
    <w:rsid w:val="00B928A3"/>
    <w:rsid w:val="00B955D0"/>
    <w:rsid w:val="00BB5310"/>
    <w:rsid w:val="00BC1BAC"/>
    <w:rsid w:val="00C06BFC"/>
    <w:rsid w:val="00C11DAD"/>
    <w:rsid w:val="00C236A3"/>
    <w:rsid w:val="00C404E4"/>
    <w:rsid w:val="00C44333"/>
    <w:rsid w:val="00C752E5"/>
    <w:rsid w:val="00CA1A11"/>
    <w:rsid w:val="00D10C9D"/>
    <w:rsid w:val="00D301DC"/>
    <w:rsid w:val="00D3727F"/>
    <w:rsid w:val="00D40597"/>
    <w:rsid w:val="00D65AF2"/>
    <w:rsid w:val="00D90D6B"/>
    <w:rsid w:val="00D91423"/>
    <w:rsid w:val="00DC5AD3"/>
    <w:rsid w:val="00DC7A9F"/>
    <w:rsid w:val="00DD19B1"/>
    <w:rsid w:val="00DF1B50"/>
    <w:rsid w:val="00E03A9B"/>
    <w:rsid w:val="00E25A3F"/>
    <w:rsid w:val="00E36A82"/>
    <w:rsid w:val="00E5731B"/>
    <w:rsid w:val="00E6624E"/>
    <w:rsid w:val="00E920F6"/>
    <w:rsid w:val="00EA1F6F"/>
    <w:rsid w:val="00EA696D"/>
    <w:rsid w:val="00ED2C1A"/>
    <w:rsid w:val="00EE1DCE"/>
    <w:rsid w:val="00F17446"/>
    <w:rsid w:val="00F313B8"/>
    <w:rsid w:val="00F431D9"/>
    <w:rsid w:val="00FA6A1B"/>
    <w:rsid w:val="00FC4353"/>
    <w:rsid w:val="00FD52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785F"/>
  <w15:docId w15:val="{6E930DD3-4F77-49D6-9347-91690680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Kehatekst"/>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Kehatekst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iPriority w:val="99"/>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hatekstMrk">
    <w:name w:val="Kehatekst Märk"/>
    <w:aliases w:val="bt Märk,Body Text Char1 Märk,Body Text Char Char Märk,Body Text Char1 Char Märk,Body Text Char Char Char Märk"/>
    <w:basedOn w:val="DefaultParagraphFont"/>
    <w:locked/>
    <w:rsid w:val="0054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99472605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8E4E-3975-4803-9F53-83FE3B44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Audiitorkogu</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dc:creator>
  <cp:keywords/>
  <dc:description/>
  <cp:lastModifiedBy>Angelika Ruubel</cp:lastModifiedBy>
  <cp:revision>2</cp:revision>
  <cp:lastPrinted>2016-12-15T12:11:00Z</cp:lastPrinted>
  <dcterms:created xsi:type="dcterms:W3CDTF">2022-01-25T12:25:00Z</dcterms:created>
  <dcterms:modified xsi:type="dcterms:W3CDTF">2022-01-25T12:25:00Z</dcterms:modified>
</cp:coreProperties>
</file>